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D8D99" w14:textId="77777777" w:rsidR="00ED7EF9" w:rsidRPr="00D2506A" w:rsidRDefault="00ED7EF9" w:rsidP="00562A30">
      <w:pPr>
        <w:spacing w:after="0" w:line="240" w:lineRule="auto"/>
        <w:jc w:val="both"/>
        <w:rPr>
          <w:rFonts w:ascii="Arial" w:hAnsi="Arial" w:cs="Arial"/>
          <w:sz w:val="24"/>
          <w:szCs w:val="24"/>
        </w:rPr>
      </w:pPr>
    </w:p>
    <w:p w14:paraId="71FDE8D1" w14:textId="77777777" w:rsidR="00ED7EF9" w:rsidRPr="00D2506A" w:rsidRDefault="00ED7EF9" w:rsidP="00562A30">
      <w:pPr>
        <w:spacing w:after="0" w:line="240" w:lineRule="auto"/>
        <w:jc w:val="both"/>
        <w:rPr>
          <w:rFonts w:ascii="Arial" w:hAnsi="Arial" w:cs="Arial"/>
          <w:sz w:val="24"/>
          <w:szCs w:val="24"/>
        </w:rPr>
      </w:pPr>
    </w:p>
    <w:p w14:paraId="34D989A5" w14:textId="77777777" w:rsidR="00D53F03" w:rsidRPr="00D2506A" w:rsidRDefault="00D53F03" w:rsidP="00562A30">
      <w:pPr>
        <w:spacing w:after="0" w:line="240" w:lineRule="auto"/>
        <w:jc w:val="center"/>
        <w:rPr>
          <w:rFonts w:ascii="Arial" w:hAnsi="Arial" w:cs="Arial"/>
          <w:b/>
          <w:sz w:val="24"/>
          <w:szCs w:val="24"/>
        </w:rPr>
      </w:pPr>
    </w:p>
    <w:p w14:paraId="18825231" w14:textId="77777777" w:rsidR="00D53F03" w:rsidRPr="00D2506A" w:rsidRDefault="00D53F03" w:rsidP="00562A30">
      <w:pPr>
        <w:spacing w:after="0" w:line="240" w:lineRule="auto"/>
        <w:jc w:val="center"/>
        <w:rPr>
          <w:rFonts w:ascii="Arial" w:hAnsi="Arial" w:cs="Arial"/>
          <w:b/>
          <w:sz w:val="24"/>
          <w:szCs w:val="24"/>
        </w:rPr>
      </w:pPr>
    </w:p>
    <w:p w14:paraId="5A97CDB5" w14:textId="77777777" w:rsidR="00D53F03" w:rsidRPr="008D7A39" w:rsidRDefault="00D53F03" w:rsidP="00562A30">
      <w:pPr>
        <w:spacing w:after="0" w:line="240" w:lineRule="auto"/>
        <w:jc w:val="center"/>
        <w:rPr>
          <w:rFonts w:ascii="Arial" w:hAnsi="Arial"/>
          <w:b/>
          <w:sz w:val="24"/>
        </w:rPr>
      </w:pPr>
      <w:r w:rsidRPr="008D7A39">
        <w:rPr>
          <w:rFonts w:ascii="Arial" w:hAnsi="Arial"/>
          <w:b/>
          <w:sz w:val="24"/>
        </w:rPr>
        <w:t>FORMULACIÓN PROYECTO DE INVERSIÓN No. 1199</w:t>
      </w:r>
    </w:p>
    <w:p w14:paraId="0CBB8388" w14:textId="77777777" w:rsidR="00D53F03" w:rsidRPr="00D2506A" w:rsidRDefault="00D53F03" w:rsidP="00562A30">
      <w:pPr>
        <w:spacing w:after="0" w:line="240" w:lineRule="auto"/>
        <w:jc w:val="center"/>
        <w:rPr>
          <w:rFonts w:ascii="Arial" w:hAnsi="Arial" w:cs="Arial"/>
          <w:b/>
          <w:sz w:val="24"/>
          <w:szCs w:val="24"/>
        </w:rPr>
      </w:pPr>
    </w:p>
    <w:p w14:paraId="10B1A5AB" w14:textId="77777777" w:rsidR="004F4472" w:rsidRPr="00D2506A" w:rsidRDefault="004F4472" w:rsidP="00562A30">
      <w:pPr>
        <w:spacing w:after="0" w:line="240" w:lineRule="auto"/>
        <w:jc w:val="center"/>
        <w:rPr>
          <w:rFonts w:ascii="Arial" w:hAnsi="Arial" w:cs="Arial"/>
          <w:b/>
          <w:sz w:val="24"/>
          <w:szCs w:val="24"/>
        </w:rPr>
      </w:pPr>
    </w:p>
    <w:p w14:paraId="0A2D3983" w14:textId="77777777" w:rsidR="004F4472" w:rsidRPr="00D2506A" w:rsidRDefault="004F4472" w:rsidP="00562A30">
      <w:pPr>
        <w:spacing w:after="0" w:line="240" w:lineRule="auto"/>
        <w:jc w:val="center"/>
        <w:rPr>
          <w:rFonts w:ascii="Arial" w:hAnsi="Arial" w:cs="Arial"/>
          <w:b/>
          <w:sz w:val="24"/>
          <w:szCs w:val="24"/>
        </w:rPr>
      </w:pPr>
    </w:p>
    <w:p w14:paraId="04040666" w14:textId="77777777" w:rsidR="004F4472" w:rsidRPr="00D2506A" w:rsidRDefault="004F4472" w:rsidP="00562A30">
      <w:pPr>
        <w:spacing w:after="0" w:line="240" w:lineRule="auto"/>
        <w:jc w:val="center"/>
        <w:rPr>
          <w:rFonts w:ascii="Arial" w:hAnsi="Arial" w:cs="Arial"/>
          <w:b/>
          <w:sz w:val="24"/>
          <w:szCs w:val="24"/>
        </w:rPr>
      </w:pPr>
    </w:p>
    <w:p w14:paraId="29762630" w14:textId="77777777" w:rsidR="004F4472" w:rsidRPr="00D2506A" w:rsidRDefault="004F4472" w:rsidP="00562A30">
      <w:pPr>
        <w:spacing w:after="0" w:line="240" w:lineRule="auto"/>
        <w:jc w:val="center"/>
        <w:rPr>
          <w:rFonts w:ascii="Arial" w:hAnsi="Arial" w:cs="Arial"/>
          <w:b/>
          <w:sz w:val="24"/>
          <w:szCs w:val="24"/>
        </w:rPr>
      </w:pPr>
    </w:p>
    <w:p w14:paraId="34A3BC94" w14:textId="77777777" w:rsidR="00D53F03" w:rsidRPr="00D2506A" w:rsidRDefault="0092105E" w:rsidP="00562A30">
      <w:pPr>
        <w:tabs>
          <w:tab w:val="left" w:pos="5656"/>
        </w:tabs>
        <w:spacing w:after="0" w:line="240" w:lineRule="auto"/>
        <w:rPr>
          <w:rFonts w:ascii="Arial" w:hAnsi="Arial" w:cs="Arial"/>
          <w:b/>
          <w:sz w:val="24"/>
          <w:szCs w:val="24"/>
        </w:rPr>
      </w:pPr>
      <w:r w:rsidRPr="00D2506A">
        <w:rPr>
          <w:rFonts w:ascii="Arial" w:hAnsi="Arial" w:cs="Arial"/>
          <w:b/>
          <w:sz w:val="24"/>
          <w:szCs w:val="24"/>
        </w:rPr>
        <w:tab/>
      </w:r>
      <w:r w:rsidR="004F4472" w:rsidRPr="00D2506A">
        <w:rPr>
          <w:rFonts w:ascii="Arial" w:hAnsi="Arial" w:cs="Arial"/>
          <w:b/>
          <w:sz w:val="24"/>
          <w:szCs w:val="24"/>
        </w:rPr>
        <w:br/>
      </w:r>
    </w:p>
    <w:p w14:paraId="08865C00" w14:textId="77777777" w:rsidR="00D53F03" w:rsidRPr="00D2506A" w:rsidRDefault="00D53F03" w:rsidP="00562A30">
      <w:pPr>
        <w:spacing w:after="0" w:line="240" w:lineRule="auto"/>
        <w:jc w:val="center"/>
        <w:rPr>
          <w:rFonts w:ascii="Arial" w:hAnsi="Arial" w:cs="Arial"/>
          <w:b/>
          <w:sz w:val="24"/>
          <w:szCs w:val="24"/>
        </w:rPr>
      </w:pPr>
    </w:p>
    <w:p w14:paraId="2584247F" w14:textId="77777777" w:rsidR="00D53F03" w:rsidRPr="00D2506A" w:rsidRDefault="00D53F03" w:rsidP="00562A30">
      <w:pPr>
        <w:spacing w:after="0" w:line="240" w:lineRule="auto"/>
        <w:jc w:val="center"/>
        <w:rPr>
          <w:rFonts w:ascii="Arial" w:hAnsi="Arial" w:cs="Arial"/>
          <w:b/>
          <w:sz w:val="24"/>
          <w:szCs w:val="24"/>
        </w:rPr>
      </w:pPr>
    </w:p>
    <w:p w14:paraId="5978F453" w14:textId="6315B65C" w:rsidR="00D53F03" w:rsidRPr="00D2506A" w:rsidRDefault="00F7325A" w:rsidP="00562A30">
      <w:pPr>
        <w:spacing w:after="0" w:line="240" w:lineRule="auto"/>
        <w:jc w:val="center"/>
        <w:rPr>
          <w:rFonts w:ascii="Arial" w:hAnsi="Arial" w:cs="Arial"/>
          <w:b/>
          <w:sz w:val="24"/>
          <w:szCs w:val="24"/>
        </w:rPr>
      </w:pPr>
      <w:r w:rsidRPr="00D2506A">
        <w:rPr>
          <w:rFonts w:ascii="Arial" w:hAnsi="Arial" w:cs="Arial"/>
          <w:b/>
          <w:sz w:val="24"/>
          <w:szCs w:val="24"/>
        </w:rPr>
        <w:t>FORTALECIMIENTO DEL CONTROL SOCIAL A LA GESTI</w:t>
      </w:r>
      <w:r w:rsidR="001C4CC9">
        <w:rPr>
          <w:rFonts w:ascii="Arial" w:hAnsi="Arial" w:cs="Arial"/>
          <w:b/>
          <w:sz w:val="24"/>
          <w:szCs w:val="24"/>
        </w:rPr>
        <w:t>Ó</w:t>
      </w:r>
      <w:r w:rsidRPr="00D2506A">
        <w:rPr>
          <w:rFonts w:ascii="Arial" w:hAnsi="Arial" w:cs="Arial"/>
          <w:b/>
          <w:sz w:val="24"/>
          <w:szCs w:val="24"/>
        </w:rPr>
        <w:t>N PÚBLICA</w:t>
      </w:r>
    </w:p>
    <w:p w14:paraId="10420C57" w14:textId="77777777" w:rsidR="00D53F03" w:rsidRPr="00D2506A" w:rsidRDefault="00D53F03" w:rsidP="00562A30">
      <w:pPr>
        <w:spacing w:after="0" w:line="240" w:lineRule="auto"/>
        <w:jc w:val="center"/>
        <w:rPr>
          <w:rFonts w:ascii="Arial" w:hAnsi="Arial" w:cs="Arial"/>
          <w:b/>
          <w:sz w:val="24"/>
          <w:szCs w:val="24"/>
        </w:rPr>
      </w:pPr>
    </w:p>
    <w:p w14:paraId="50E02691" w14:textId="77777777" w:rsidR="004F4472" w:rsidRPr="00D2506A" w:rsidRDefault="004F4472" w:rsidP="00562A30">
      <w:pPr>
        <w:spacing w:after="0" w:line="240" w:lineRule="auto"/>
        <w:jc w:val="center"/>
        <w:rPr>
          <w:rFonts w:ascii="Arial" w:hAnsi="Arial" w:cs="Arial"/>
          <w:b/>
          <w:sz w:val="24"/>
          <w:szCs w:val="24"/>
        </w:rPr>
      </w:pPr>
    </w:p>
    <w:p w14:paraId="42347506" w14:textId="77777777" w:rsidR="004F4472" w:rsidRPr="00D2506A" w:rsidRDefault="004F4472" w:rsidP="00562A30">
      <w:pPr>
        <w:spacing w:after="0" w:line="240" w:lineRule="auto"/>
        <w:jc w:val="center"/>
        <w:rPr>
          <w:rFonts w:ascii="Arial" w:hAnsi="Arial" w:cs="Arial"/>
          <w:b/>
          <w:sz w:val="24"/>
          <w:szCs w:val="24"/>
        </w:rPr>
      </w:pPr>
    </w:p>
    <w:p w14:paraId="717A33AE" w14:textId="77777777" w:rsidR="004F4472" w:rsidRPr="00D2506A" w:rsidRDefault="004F4472" w:rsidP="00562A30">
      <w:pPr>
        <w:spacing w:after="0" w:line="240" w:lineRule="auto"/>
        <w:jc w:val="center"/>
        <w:rPr>
          <w:rFonts w:ascii="Arial" w:hAnsi="Arial" w:cs="Arial"/>
          <w:b/>
          <w:sz w:val="24"/>
          <w:szCs w:val="24"/>
        </w:rPr>
      </w:pPr>
    </w:p>
    <w:p w14:paraId="781D8581" w14:textId="77777777" w:rsidR="004F4472" w:rsidRPr="00D2506A" w:rsidRDefault="004F4472" w:rsidP="00562A30">
      <w:pPr>
        <w:spacing w:after="0" w:line="240" w:lineRule="auto"/>
        <w:jc w:val="center"/>
        <w:rPr>
          <w:rFonts w:ascii="Arial" w:hAnsi="Arial" w:cs="Arial"/>
          <w:b/>
          <w:sz w:val="24"/>
          <w:szCs w:val="24"/>
        </w:rPr>
      </w:pPr>
    </w:p>
    <w:p w14:paraId="1F97AA44" w14:textId="77777777" w:rsidR="004F4472" w:rsidRPr="00D2506A" w:rsidRDefault="004F4472" w:rsidP="00562A30">
      <w:pPr>
        <w:spacing w:after="0" w:line="240" w:lineRule="auto"/>
        <w:jc w:val="center"/>
        <w:rPr>
          <w:rFonts w:ascii="Arial" w:hAnsi="Arial" w:cs="Arial"/>
          <w:b/>
          <w:sz w:val="24"/>
          <w:szCs w:val="24"/>
        </w:rPr>
      </w:pPr>
    </w:p>
    <w:p w14:paraId="186BA4AF" w14:textId="77777777" w:rsidR="004F4472" w:rsidRPr="00D2506A" w:rsidRDefault="004F4472" w:rsidP="00562A30">
      <w:pPr>
        <w:spacing w:after="0" w:line="240" w:lineRule="auto"/>
        <w:jc w:val="center"/>
        <w:rPr>
          <w:rFonts w:ascii="Arial" w:hAnsi="Arial" w:cs="Arial"/>
          <w:b/>
          <w:sz w:val="24"/>
          <w:szCs w:val="24"/>
        </w:rPr>
      </w:pPr>
    </w:p>
    <w:p w14:paraId="749986F7" w14:textId="77777777" w:rsidR="004F4472" w:rsidRPr="00D2506A" w:rsidRDefault="004F4472" w:rsidP="00562A30">
      <w:pPr>
        <w:spacing w:after="0" w:line="240" w:lineRule="auto"/>
        <w:jc w:val="center"/>
        <w:rPr>
          <w:rFonts w:ascii="Arial" w:hAnsi="Arial" w:cs="Arial"/>
          <w:b/>
          <w:sz w:val="24"/>
          <w:szCs w:val="24"/>
        </w:rPr>
      </w:pPr>
    </w:p>
    <w:p w14:paraId="40DBB72E" w14:textId="77777777" w:rsidR="00D53F03" w:rsidRPr="00D2506A" w:rsidRDefault="00D53F03" w:rsidP="00562A30">
      <w:pPr>
        <w:spacing w:after="0" w:line="240" w:lineRule="auto"/>
        <w:jc w:val="center"/>
        <w:rPr>
          <w:rFonts w:ascii="Arial" w:hAnsi="Arial" w:cs="Arial"/>
          <w:b/>
          <w:sz w:val="24"/>
          <w:szCs w:val="24"/>
        </w:rPr>
      </w:pPr>
      <w:r w:rsidRPr="00D2506A">
        <w:rPr>
          <w:rFonts w:ascii="Arial" w:hAnsi="Arial" w:cs="Arial"/>
          <w:b/>
          <w:sz w:val="24"/>
          <w:szCs w:val="24"/>
        </w:rPr>
        <w:t>VIGENCIAS 2016 – 2020</w:t>
      </w:r>
    </w:p>
    <w:p w14:paraId="480F2685" w14:textId="77777777" w:rsidR="00D53F03" w:rsidRPr="00D2506A" w:rsidRDefault="00D53F03" w:rsidP="00562A30">
      <w:pPr>
        <w:spacing w:after="0" w:line="240" w:lineRule="auto"/>
        <w:jc w:val="center"/>
        <w:rPr>
          <w:rFonts w:ascii="Arial" w:hAnsi="Arial" w:cs="Arial"/>
          <w:b/>
          <w:sz w:val="24"/>
          <w:szCs w:val="24"/>
        </w:rPr>
      </w:pPr>
    </w:p>
    <w:p w14:paraId="084588BF" w14:textId="77777777" w:rsidR="00D53F03" w:rsidRPr="00D2506A" w:rsidRDefault="00D53F03" w:rsidP="00562A30">
      <w:pPr>
        <w:spacing w:after="0" w:line="240" w:lineRule="auto"/>
        <w:jc w:val="center"/>
        <w:rPr>
          <w:rFonts w:ascii="Arial" w:hAnsi="Arial" w:cs="Arial"/>
          <w:b/>
          <w:sz w:val="24"/>
          <w:szCs w:val="24"/>
        </w:rPr>
      </w:pPr>
    </w:p>
    <w:p w14:paraId="6E9BC55A" w14:textId="77777777" w:rsidR="00D53F03" w:rsidRPr="00D2506A" w:rsidRDefault="00D53F03" w:rsidP="00562A30">
      <w:pPr>
        <w:spacing w:after="0" w:line="240" w:lineRule="auto"/>
        <w:jc w:val="center"/>
        <w:rPr>
          <w:rFonts w:ascii="Arial" w:hAnsi="Arial" w:cs="Arial"/>
          <w:b/>
          <w:sz w:val="24"/>
          <w:szCs w:val="24"/>
        </w:rPr>
      </w:pPr>
    </w:p>
    <w:p w14:paraId="68EEEFD9" w14:textId="77777777" w:rsidR="00D53F03" w:rsidRPr="00D2506A" w:rsidRDefault="00D53F03" w:rsidP="00562A30">
      <w:pPr>
        <w:spacing w:after="0" w:line="240" w:lineRule="auto"/>
        <w:jc w:val="center"/>
        <w:rPr>
          <w:rFonts w:ascii="Arial" w:hAnsi="Arial" w:cs="Arial"/>
          <w:b/>
          <w:sz w:val="24"/>
          <w:szCs w:val="24"/>
        </w:rPr>
      </w:pPr>
    </w:p>
    <w:p w14:paraId="3174563D" w14:textId="77777777" w:rsidR="004F4472" w:rsidRPr="00D2506A" w:rsidRDefault="004F4472" w:rsidP="00562A30">
      <w:pPr>
        <w:spacing w:after="0" w:line="240" w:lineRule="auto"/>
        <w:jc w:val="center"/>
        <w:rPr>
          <w:rFonts w:ascii="Arial" w:hAnsi="Arial" w:cs="Arial"/>
          <w:b/>
          <w:sz w:val="24"/>
          <w:szCs w:val="24"/>
        </w:rPr>
      </w:pPr>
    </w:p>
    <w:p w14:paraId="571D260B" w14:textId="77777777" w:rsidR="004F4472" w:rsidRPr="00D2506A" w:rsidRDefault="004F4472" w:rsidP="00562A30">
      <w:pPr>
        <w:spacing w:after="0" w:line="240" w:lineRule="auto"/>
        <w:jc w:val="center"/>
        <w:rPr>
          <w:rFonts w:ascii="Arial" w:hAnsi="Arial" w:cs="Arial"/>
          <w:b/>
          <w:sz w:val="24"/>
          <w:szCs w:val="24"/>
        </w:rPr>
      </w:pPr>
    </w:p>
    <w:p w14:paraId="14496391" w14:textId="77777777" w:rsidR="00D53F03" w:rsidRPr="00D2506A" w:rsidRDefault="00D53F03" w:rsidP="00562A30">
      <w:pPr>
        <w:spacing w:after="0" w:line="240" w:lineRule="auto"/>
        <w:jc w:val="center"/>
        <w:rPr>
          <w:rFonts w:ascii="Arial" w:hAnsi="Arial" w:cs="Arial"/>
          <w:b/>
          <w:sz w:val="24"/>
          <w:szCs w:val="24"/>
        </w:rPr>
      </w:pPr>
    </w:p>
    <w:p w14:paraId="5E7D76E8" w14:textId="77777777" w:rsidR="004F4472" w:rsidRPr="00D2506A" w:rsidRDefault="004F4472" w:rsidP="00562A30">
      <w:pPr>
        <w:spacing w:after="0" w:line="240" w:lineRule="auto"/>
        <w:jc w:val="center"/>
        <w:rPr>
          <w:rFonts w:ascii="Arial" w:hAnsi="Arial" w:cs="Arial"/>
          <w:b/>
          <w:sz w:val="24"/>
          <w:szCs w:val="24"/>
        </w:rPr>
      </w:pPr>
    </w:p>
    <w:p w14:paraId="0E479C31" w14:textId="77777777" w:rsidR="004F4472" w:rsidRPr="00D2506A" w:rsidRDefault="004F4472" w:rsidP="00562A30">
      <w:pPr>
        <w:spacing w:after="0" w:line="240" w:lineRule="auto"/>
        <w:jc w:val="center"/>
        <w:rPr>
          <w:rFonts w:ascii="Arial" w:hAnsi="Arial" w:cs="Arial"/>
          <w:b/>
          <w:sz w:val="24"/>
          <w:szCs w:val="24"/>
        </w:rPr>
      </w:pPr>
    </w:p>
    <w:p w14:paraId="6C3FCB94" w14:textId="77777777" w:rsidR="00D53F03" w:rsidRPr="00D2506A" w:rsidRDefault="00D53F03" w:rsidP="00562A30">
      <w:pPr>
        <w:spacing w:after="0" w:line="240" w:lineRule="auto"/>
        <w:jc w:val="center"/>
        <w:rPr>
          <w:rFonts w:ascii="Arial" w:hAnsi="Arial" w:cs="Arial"/>
          <w:b/>
          <w:sz w:val="24"/>
          <w:szCs w:val="24"/>
        </w:rPr>
      </w:pPr>
    </w:p>
    <w:p w14:paraId="6671ED6A" w14:textId="77777777" w:rsidR="00D53F03" w:rsidRPr="00D2506A" w:rsidRDefault="00D53F03" w:rsidP="00562A30">
      <w:pPr>
        <w:spacing w:after="0" w:line="240" w:lineRule="auto"/>
        <w:jc w:val="center"/>
        <w:rPr>
          <w:rFonts w:ascii="Arial" w:hAnsi="Arial" w:cs="Arial"/>
          <w:b/>
          <w:sz w:val="24"/>
          <w:szCs w:val="24"/>
        </w:rPr>
      </w:pPr>
    </w:p>
    <w:p w14:paraId="3BADF711" w14:textId="65702E5F" w:rsidR="00D53F03" w:rsidRPr="00D2506A" w:rsidRDefault="00D53F03" w:rsidP="00562A30">
      <w:pPr>
        <w:spacing w:after="0" w:line="240" w:lineRule="auto"/>
        <w:jc w:val="center"/>
        <w:rPr>
          <w:rFonts w:ascii="Arial" w:hAnsi="Arial" w:cs="Arial"/>
          <w:b/>
          <w:sz w:val="24"/>
          <w:szCs w:val="24"/>
          <w:lang w:val="es-419"/>
        </w:rPr>
      </w:pPr>
      <w:r w:rsidRPr="00D2506A">
        <w:rPr>
          <w:rFonts w:ascii="Arial" w:hAnsi="Arial" w:cs="Arial"/>
          <w:b/>
          <w:sz w:val="24"/>
          <w:szCs w:val="24"/>
        </w:rPr>
        <w:t xml:space="preserve">Fecha de </w:t>
      </w:r>
      <w:r w:rsidR="00F12985" w:rsidRPr="00D2506A">
        <w:rPr>
          <w:rFonts w:ascii="Arial" w:hAnsi="Arial" w:cs="Arial"/>
          <w:b/>
          <w:sz w:val="24"/>
          <w:szCs w:val="24"/>
          <w:lang w:val="es-419"/>
        </w:rPr>
        <w:t>actualización</w:t>
      </w:r>
      <w:r w:rsidRPr="00D2506A">
        <w:rPr>
          <w:rFonts w:ascii="Arial" w:hAnsi="Arial" w:cs="Arial"/>
          <w:b/>
          <w:sz w:val="24"/>
          <w:szCs w:val="24"/>
        </w:rPr>
        <w:t xml:space="preserve">: </w:t>
      </w:r>
      <w:r w:rsidR="00567872">
        <w:rPr>
          <w:rFonts w:ascii="Arial" w:hAnsi="Arial" w:cs="Arial"/>
          <w:b/>
          <w:sz w:val="24"/>
          <w:szCs w:val="24"/>
          <w:lang w:val="es-419"/>
        </w:rPr>
        <w:t>mayo</w:t>
      </w:r>
      <w:r w:rsidR="003D569D" w:rsidRPr="00D2506A">
        <w:rPr>
          <w:rFonts w:ascii="Arial" w:hAnsi="Arial" w:cs="Arial"/>
          <w:b/>
          <w:sz w:val="24"/>
          <w:szCs w:val="24"/>
          <w:lang w:val="es-419"/>
        </w:rPr>
        <w:t xml:space="preserve"> </w:t>
      </w:r>
      <w:r w:rsidR="005102AF" w:rsidRPr="00D2506A">
        <w:rPr>
          <w:rFonts w:ascii="Arial" w:hAnsi="Arial" w:cs="Arial"/>
          <w:b/>
          <w:sz w:val="24"/>
          <w:szCs w:val="24"/>
          <w:lang w:val="es-419"/>
        </w:rPr>
        <w:t xml:space="preserve">de </w:t>
      </w:r>
      <w:r w:rsidR="00F12985" w:rsidRPr="00D2506A">
        <w:rPr>
          <w:rFonts w:ascii="Arial" w:hAnsi="Arial" w:cs="Arial"/>
          <w:b/>
          <w:sz w:val="24"/>
          <w:szCs w:val="24"/>
          <w:lang w:val="es-419"/>
        </w:rPr>
        <w:t>2020</w:t>
      </w:r>
    </w:p>
    <w:p w14:paraId="1BEC0ECF" w14:textId="77777777" w:rsidR="00D53F03" w:rsidRPr="00D2506A" w:rsidRDefault="003E13C6" w:rsidP="00562A30">
      <w:pPr>
        <w:spacing w:after="0" w:line="240" w:lineRule="auto"/>
        <w:jc w:val="center"/>
        <w:rPr>
          <w:rFonts w:ascii="Arial" w:hAnsi="Arial" w:cs="Arial"/>
          <w:b/>
          <w:sz w:val="24"/>
          <w:szCs w:val="24"/>
        </w:rPr>
      </w:pPr>
      <w:r w:rsidRPr="00D2506A">
        <w:rPr>
          <w:rFonts w:ascii="Arial" w:hAnsi="Arial" w:cs="Arial"/>
          <w:b/>
          <w:sz w:val="24"/>
          <w:szCs w:val="24"/>
        </w:rPr>
        <w:br w:type="page"/>
      </w:r>
    </w:p>
    <w:p w14:paraId="4A00E78D" w14:textId="77777777" w:rsidR="00ED7EF9" w:rsidRPr="00D2506A" w:rsidRDefault="00ED7EF9" w:rsidP="00562A30">
      <w:pPr>
        <w:spacing w:after="0" w:line="240" w:lineRule="auto"/>
        <w:jc w:val="both"/>
        <w:rPr>
          <w:rFonts w:ascii="Arial" w:hAnsi="Arial" w:cs="Arial"/>
          <w:sz w:val="24"/>
          <w:szCs w:val="24"/>
        </w:rPr>
      </w:pPr>
    </w:p>
    <w:p w14:paraId="1FBFE996" w14:textId="77777777" w:rsidR="000C7D9A" w:rsidRPr="00D100DD" w:rsidRDefault="000C7D9A" w:rsidP="00D100DD">
      <w:pPr>
        <w:spacing w:after="0" w:line="240" w:lineRule="auto"/>
        <w:jc w:val="center"/>
        <w:rPr>
          <w:rFonts w:ascii="Arial" w:hAnsi="Arial"/>
          <w:b/>
          <w:color w:val="FF0000"/>
          <w:sz w:val="24"/>
        </w:rPr>
      </w:pPr>
    </w:p>
    <w:p w14:paraId="2070DF69" w14:textId="77777777" w:rsidR="00ED7EF9" w:rsidRPr="008D7A39" w:rsidRDefault="00ED7EF9" w:rsidP="00562A30">
      <w:pPr>
        <w:spacing w:after="0" w:line="240" w:lineRule="auto"/>
        <w:jc w:val="center"/>
        <w:rPr>
          <w:rFonts w:ascii="Arial" w:hAnsi="Arial"/>
          <w:b/>
          <w:sz w:val="24"/>
        </w:rPr>
      </w:pPr>
      <w:r w:rsidRPr="008D7A39">
        <w:rPr>
          <w:rFonts w:ascii="Arial" w:hAnsi="Arial"/>
          <w:b/>
          <w:sz w:val="24"/>
        </w:rPr>
        <w:t>CONTENDIDO</w:t>
      </w:r>
    </w:p>
    <w:p w14:paraId="2537704D" w14:textId="77777777" w:rsidR="00ED7EF9" w:rsidRPr="00D100DD" w:rsidRDefault="00ED7EF9" w:rsidP="00562A30">
      <w:pPr>
        <w:spacing w:after="0" w:line="240" w:lineRule="auto"/>
        <w:jc w:val="both"/>
        <w:rPr>
          <w:rFonts w:ascii="Arial" w:hAnsi="Arial"/>
          <w:sz w:val="24"/>
        </w:rPr>
      </w:pPr>
    </w:p>
    <w:p w14:paraId="5ADBF371" w14:textId="77777777" w:rsidR="000C7D9A" w:rsidRDefault="000C7D9A" w:rsidP="00562A30">
      <w:pPr>
        <w:spacing w:after="0" w:line="240" w:lineRule="auto"/>
        <w:jc w:val="both"/>
        <w:rPr>
          <w:rFonts w:ascii="Arial" w:hAnsi="Arial" w:cs="Arial"/>
          <w:sz w:val="24"/>
          <w:szCs w:val="24"/>
        </w:rPr>
      </w:pPr>
    </w:p>
    <w:p w14:paraId="43171C1A" w14:textId="77777777" w:rsidR="000C7D9A" w:rsidRPr="00E92A8F" w:rsidRDefault="000C7D9A" w:rsidP="00562A30">
      <w:pPr>
        <w:spacing w:after="0" w:line="240" w:lineRule="auto"/>
        <w:jc w:val="both"/>
        <w:rPr>
          <w:rFonts w:ascii="Arial" w:hAnsi="Arial" w:cs="Arial"/>
          <w:sz w:val="24"/>
          <w:szCs w:val="24"/>
        </w:rPr>
      </w:pPr>
    </w:p>
    <w:p w14:paraId="689DFA6B" w14:textId="77777777" w:rsidR="00A82576" w:rsidRPr="00E92A8F" w:rsidRDefault="00A82576" w:rsidP="00562A30">
      <w:pPr>
        <w:spacing w:after="0" w:line="240" w:lineRule="auto"/>
        <w:jc w:val="both"/>
        <w:rPr>
          <w:rFonts w:ascii="Arial" w:hAnsi="Arial" w:cs="Arial"/>
          <w:sz w:val="24"/>
          <w:szCs w:val="24"/>
        </w:rPr>
      </w:pPr>
    </w:p>
    <w:p w14:paraId="0F9CC712" w14:textId="3FD52A91" w:rsidR="00C21D17" w:rsidRPr="00E92A8F" w:rsidRDefault="00A12A39" w:rsidP="008D7A39">
      <w:pPr>
        <w:pStyle w:val="TDC1"/>
        <w:rPr>
          <w:rFonts w:eastAsia="Times New Roman"/>
          <w:noProof/>
          <w:lang w:eastAsia="es-CO"/>
        </w:rPr>
      </w:pPr>
      <w:r w:rsidRPr="00E92A8F">
        <w:rPr>
          <w:rFonts w:ascii="Arial" w:hAnsi="Arial" w:cs="Arial"/>
          <w:sz w:val="24"/>
          <w:szCs w:val="24"/>
        </w:rPr>
        <w:fldChar w:fldCharType="begin"/>
      </w:r>
      <w:r w:rsidRPr="00E92A8F">
        <w:rPr>
          <w:rFonts w:ascii="Arial" w:hAnsi="Arial" w:cs="Arial"/>
          <w:sz w:val="24"/>
          <w:szCs w:val="24"/>
        </w:rPr>
        <w:instrText xml:space="preserve"> TOC \o "1-3" \h \z \u </w:instrText>
      </w:r>
      <w:r w:rsidRPr="00E92A8F">
        <w:rPr>
          <w:rFonts w:ascii="Arial" w:hAnsi="Arial" w:cs="Arial"/>
          <w:sz w:val="24"/>
          <w:szCs w:val="24"/>
        </w:rPr>
        <w:fldChar w:fldCharType="separate"/>
      </w:r>
      <w:hyperlink w:anchor="_Toc34656658" w:history="1">
        <w:r w:rsidR="00C21D17" w:rsidRPr="00D100DD">
          <w:rPr>
            <w:rStyle w:val="Hipervnculo"/>
            <w:rFonts w:ascii="Arial" w:hAnsi="Arial"/>
            <w:noProof/>
          </w:rPr>
          <w:t>1. DIAGNÓSTICO</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_Toc34656658 \h </w:instrText>
        </w:r>
        <w:r w:rsidR="00C21D17" w:rsidRPr="00E92A8F">
          <w:rPr>
            <w:noProof/>
            <w:webHidden/>
          </w:rPr>
        </w:r>
        <w:r w:rsidR="00C21D17" w:rsidRPr="00E92A8F">
          <w:rPr>
            <w:noProof/>
            <w:webHidden/>
          </w:rPr>
          <w:fldChar w:fldCharType="separate"/>
        </w:r>
        <w:r w:rsidR="0019285C">
          <w:rPr>
            <w:noProof/>
            <w:webHidden/>
          </w:rPr>
          <w:t>3</w:t>
        </w:r>
        <w:r w:rsidR="00C21D17" w:rsidRPr="00E92A8F">
          <w:rPr>
            <w:noProof/>
            <w:webHidden/>
          </w:rPr>
          <w:fldChar w:fldCharType="end"/>
        </w:r>
      </w:hyperlink>
    </w:p>
    <w:p w14:paraId="0C8DBC1C" w14:textId="6B92B3E6" w:rsidR="00C21D17" w:rsidRPr="00E92A8F" w:rsidRDefault="007B46C1" w:rsidP="008D7A39">
      <w:pPr>
        <w:pStyle w:val="TDC1"/>
        <w:rPr>
          <w:rFonts w:eastAsia="Times New Roman"/>
          <w:noProof/>
          <w:lang w:eastAsia="es-CO"/>
        </w:rPr>
      </w:pPr>
      <w:hyperlink w:anchor="_Toc34656659" w:history="1">
        <w:r w:rsidR="00C21D17" w:rsidRPr="00D100DD">
          <w:rPr>
            <w:rStyle w:val="Hipervnculo"/>
            <w:rFonts w:ascii="Arial" w:hAnsi="Arial"/>
            <w:noProof/>
          </w:rPr>
          <w:t>2. JUSTIFICACIÓN</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_Toc34656659 \h </w:instrText>
        </w:r>
        <w:r w:rsidR="00C21D17" w:rsidRPr="00E92A8F">
          <w:rPr>
            <w:noProof/>
            <w:webHidden/>
          </w:rPr>
        </w:r>
        <w:r w:rsidR="00C21D17" w:rsidRPr="00E92A8F">
          <w:rPr>
            <w:noProof/>
            <w:webHidden/>
          </w:rPr>
          <w:fldChar w:fldCharType="separate"/>
        </w:r>
        <w:r w:rsidR="0019285C">
          <w:rPr>
            <w:noProof/>
            <w:webHidden/>
          </w:rPr>
          <w:t>20</w:t>
        </w:r>
        <w:r w:rsidR="00C21D17" w:rsidRPr="00E92A8F">
          <w:rPr>
            <w:noProof/>
            <w:webHidden/>
          </w:rPr>
          <w:fldChar w:fldCharType="end"/>
        </w:r>
      </w:hyperlink>
    </w:p>
    <w:p w14:paraId="347624FC" w14:textId="56F1FB09" w:rsidR="00C21D17" w:rsidRPr="00E92A8F" w:rsidRDefault="007B46C1" w:rsidP="008D7A39">
      <w:pPr>
        <w:pStyle w:val="TDC1"/>
        <w:rPr>
          <w:rFonts w:eastAsia="Times New Roman"/>
          <w:noProof/>
          <w:lang w:eastAsia="es-CO"/>
        </w:rPr>
      </w:pPr>
      <w:hyperlink w:anchor="_Toc34656660" w:history="1">
        <w:r w:rsidR="00C21D17" w:rsidRPr="00D100DD">
          <w:rPr>
            <w:rStyle w:val="Hipervnculo"/>
            <w:rFonts w:ascii="Arial" w:hAnsi="Arial"/>
            <w:noProof/>
          </w:rPr>
          <w:t>3. OBJETIVOS</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_Toc34656660 \h </w:instrText>
        </w:r>
        <w:r w:rsidR="00C21D17" w:rsidRPr="00E92A8F">
          <w:rPr>
            <w:noProof/>
            <w:webHidden/>
          </w:rPr>
        </w:r>
        <w:r w:rsidR="00C21D17" w:rsidRPr="00E92A8F">
          <w:rPr>
            <w:noProof/>
            <w:webHidden/>
          </w:rPr>
          <w:fldChar w:fldCharType="separate"/>
        </w:r>
        <w:r w:rsidR="0019285C">
          <w:rPr>
            <w:noProof/>
            <w:webHidden/>
          </w:rPr>
          <w:t>26</w:t>
        </w:r>
        <w:r w:rsidR="00C21D17" w:rsidRPr="00E92A8F">
          <w:rPr>
            <w:noProof/>
            <w:webHidden/>
          </w:rPr>
          <w:fldChar w:fldCharType="end"/>
        </w:r>
      </w:hyperlink>
    </w:p>
    <w:p w14:paraId="3375B4D5" w14:textId="3AE1D4CB" w:rsidR="00C21D17" w:rsidRPr="00E92A8F" w:rsidRDefault="007B46C1" w:rsidP="008D7A39">
      <w:pPr>
        <w:pStyle w:val="TDC1"/>
        <w:rPr>
          <w:rFonts w:eastAsia="Times New Roman"/>
          <w:noProof/>
          <w:lang w:eastAsia="es-CO"/>
        </w:rPr>
      </w:pPr>
      <w:hyperlink w:anchor="_Toc34656661" w:history="1">
        <w:r w:rsidR="00C21D17" w:rsidRPr="00D100DD">
          <w:rPr>
            <w:rStyle w:val="Hipervnculo"/>
            <w:rFonts w:ascii="Arial" w:hAnsi="Arial"/>
            <w:noProof/>
          </w:rPr>
          <w:t>4. PLANTEAMIENTO SELECCIÓN DE ALTERNATIVAS</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_Toc34656661 \h </w:instrText>
        </w:r>
        <w:r w:rsidR="00C21D17" w:rsidRPr="00E92A8F">
          <w:rPr>
            <w:noProof/>
            <w:webHidden/>
          </w:rPr>
        </w:r>
        <w:r w:rsidR="00C21D17" w:rsidRPr="00E92A8F">
          <w:rPr>
            <w:noProof/>
            <w:webHidden/>
          </w:rPr>
          <w:fldChar w:fldCharType="separate"/>
        </w:r>
        <w:r w:rsidR="0019285C">
          <w:rPr>
            <w:noProof/>
            <w:webHidden/>
          </w:rPr>
          <w:t>27</w:t>
        </w:r>
        <w:r w:rsidR="00C21D17" w:rsidRPr="00E92A8F">
          <w:rPr>
            <w:noProof/>
            <w:webHidden/>
          </w:rPr>
          <w:fldChar w:fldCharType="end"/>
        </w:r>
      </w:hyperlink>
    </w:p>
    <w:p w14:paraId="45A72EB0" w14:textId="03DEF458" w:rsidR="00C21D17" w:rsidRPr="00E92A8F" w:rsidRDefault="007B46C1" w:rsidP="008D7A39">
      <w:pPr>
        <w:pStyle w:val="TDC1"/>
        <w:rPr>
          <w:rFonts w:eastAsia="Times New Roman"/>
          <w:noProof/>
          <w:lang w:eastAsia="es-CO"/>
        </w:rPr>
      </w:pPr>
      <w:hyperlink w:anchor="_Toc34656662" w:history="1">
        <w:r w:rsidR="00C21D17" w:rsidRPr="00D100DD">
          <w:rPr>
            <w:rStyle w:val="Hipervnculo"/>
            <w:rFonts w:ascii="Arial" w:hAnsi="Arial"/>
            <w:noProof/>
          </w:rPr>
          <w:t>5. ANÁLISIS DE RIESGOS</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_Toc34656662 \h </w:instrText>
        </w:r>
        <w:r w:rsidR="00C21D17" w:rsidRPr="00E92A8F">
          <w:rPr>
            <w:noProof/>
            <w:webHidden/>
          </w:rPr>
        </w:r>
        <w:r w:rsidR="00C21D17" w:rsidRPr="00E92A8F">
          <w:rPr>
            <w:noProof/>
            <w:webHidden/>
          </w:rPr>
          <w:fldChar w:fldCharType="separate"/>
        </w:r>
        <w:r w:rsidR="0019285C">
          <w:rPr>
            <w:noProof/>
            <w:webHidden/>
          </w:rPr>
          <w:t>30</w:t>
        </w:r>
        <w:r w:rsidR="00C21D17" w:rsidRPr="00E92A8F">
          <w:rPr>
            <w:noProof/>
            <w:webHidden/>
          </w:rPr>
          <w:fldChar w:fldCharType="end"/>
        </w:r>
      </w:hyperlink>
    </w:p>
    <w:p w14:paraId="39B6F193" w14:textId="7C99A460" w:rsidR="00C21D17" w:rsidRPr="00E92A8F" w:rsidRDefault="007B46C1" w:rsidP="008D7A39">
      <w:pPr>
        <w:pStyle w:val="TDC1"/>
        <w:rPr>
          <w:rFonts w:eastAsia="Times New Roman"/>
          <w:noProof/>
          <w:lang w:eastAsia="es-CO"/>
        </w:rPr>
      </w:pPr>
      <w:hyperlink w:anchor="_Toc34656663" w:history="1">
        <w:r w:rsidR="00C21D17" w:rsidRPr="00D100DD">
          <w:rPr>
            <w:rStyle w:val="Hipervnculo"/>
            <w:rFonts w:ascii="Arial" w:hAnsi="Arial"/>
            <w:noProof/>
          </w:rPr>
          <w:t>6. METAS DEL PROYECTO:</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_Toc34656663 \h </w:instrText>
        </w:r>
        <w:r w:rsidR="00C21D17" w:rsidRPr="00E92A8F">
          <w:rPr>
            <w:noProof/>
            <w:webHidden/>
          </w:rPr>
        </w:r>
        <w:r w:rsidR="00C21D17" w:rsidRPr="00E92A8F">
          <w:rPr>
            <w:noProof/>
            <w:webHidden/>
          </w:rPr>
          <w:fldChar w:fldCharType="separate"/>
        </w:r>
        <w:r w:rsidR="0019285C">
          <w:rPr>
            <w:noProof/>
            <w:webHidden/>
          </w:rPr>
          <w:t>30</w:t>
        </w:r>
        <w:r w:rsidR="00C21D17" w:rsidRPr="00E92A8F">
          <w:rPr>
            <w:noProof/>
            <w:webHidden/>
          </w:rPr>
          <w:fldChar w:fldCharType="end"/>
        </w:r>
      </w:hyperlink>
    </w:p>
    <w:p w14:paraId="3A5E73DD" w14:textId="21202666" w:rsidR="00C21D17" w:rsidRPr="00E92A8F" w:rsidRDefault="007B46C1" w:rsidP="008D7A39">
      <w:pPr>
        <w:pStyle w:val="TDC1"/>
        <w:rPr>
          <w:rFonts w:eastAsia="Times New Roman"/>
          <w:noProof/>
          <w:lang w:eastAsia="es-CO"/>
        </w:rPr>
      </w:pPr>
      <w:hyperlink w:anchor="_Toc34656664" w:history="1">
        <w:r w:rsidR="00C21D17" w:rsidRPr="00D100DD">
          <w:rPr>
            <w:rStyle w:val="Hipervnculo"/>
            <w:rFonts w:ascii="Arial" w:hAnsi="Arial"/>
            <w:noProof/>
          </w:rPr>
          <w:t>7. BALANCE SOCIAL</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_Toc34656664 \h </w:instrText>
        </w:r>
        <w:r w:rsidR="00C21D17" w:rsidRPr="00E92A8F">
          <w:rPr>
            <w:noProof/>
            <w:webHidden/>
          </w:rPr>
        </w:r>
        <w:r w:rsidR="00C21D17" w:rsidRPr="00E92A8F">
          <w:rPr>
            <w:noProof/>
            <w:webHidden/>
          </w:rPr>
          <w:fldChar w:fldCharType="separate"/>
        </w:r>
        <w:r w:rsidR="0019285C">
          <w:rPr>
            <w:noProof/>
            <w:webHidden/>
          </w:rPr>
          <w:t>31</w:t>
        </w:r>
        <w:r w:rsidR="00C21D17" w:rsidRPr="00E92A8F">
          <w:rPr>
            <w:noProof/>
            <w:webHidden/>
          </w:rPr>
          <w:fldChar w:fldCharType="end"/>
        </w:r>
      </w:hyperlink>
    </w:p>
    <w:p w14:paraId="548FA87F" w14:textId="347B2F85" w:rsidR="00C21D17" w:rsidRPr="00E92A8F" w:rsidRDefault="007B46C1" w:rsidP="008D7A39">
      <w:pPr>
        <w:pStyle w:val="TDC1"/>
        <w:rPr>
          <w:rFonts w:eastAsia="Times New Roman"/>
          <w:noProof/>
          <w:lang w:eastAsia="es-CO"/>
        </w:rPr>
      </w:pPr>
      <w:hyperlink w:anchor="_Toc34656665" w:history="1">
        <w:r w:rsidR="00C21D17" w:rsidRPr="00D100DD">
          <w:rPr>
            <w:rStyle w:val="Hipervnculo"/>
            <w:rFonts w:ascii="Arial" w:hAnsi="Arial"/>
            <w:noProof/>
          </w:rPr>
          <w:t>8. FINANCIAMIENTO DEL PROYECTO</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_Toc34656665 \h </w:instrText>
        </w:r>
        <w:r w:rsidR="00C21D17" w:rsidRPr="00E92A8F">
          <w:rPr>
            <w:noProof/>
            <w:webHidden/>
          </w:rPr>
        </w:r>
        <w:r w:rsidR="00C21D17" w:rsidRPr="00E92A8F">
          <w:rPr>
            <w:noProof/>
            <w:webHidden/>
          </w:rPr>
          <w:fldChar w:fldCharType="separate"/>
        </w:r>
        <w:r w:rsidR="0019285C">
          <w:rPr>
            <w:noProof/>
            <w:webHidden/>
          </w:rPr>
          <w:t>32</w:t>
        </w:r>
        <w:r w:rsidR="00C21D17" w:rsidRPr="00E92A8F">
          <w:rPr>
            <w:noProof/>
            <w:webHidden/>
          </w:rPr>
          <w:fldChar w:fldCharType="end"/>
        </w:r>
      </w:hyperlink>
    </w:p>
    <w:p w14:paraId="263FE75B" w14:textId="0775E8FB" w:rsidR="00C21D17" w:rsidRPr="00E92A8F" w:rsidRDefault="007B46C1" w:rsidP="008D7A39">
      <w:pPr>
        <w:pStyle w:val="TDC1"/>
        <w:rPr>
          <w:rFonts w:eastAsia="Times New Roman"/>
          <w:noProof/>
          <w:lang w:eastAsia="es-CO"/>
        </w:rPr>
      </w:pPr>
      <w:hyperlink w:anchor="_Toc34656666" w:history="1">
        <w:r w:rsidR="00C21D17" w:rsidRPr="00D100DD">
          <w:rPr>
            <w:rStyle w:val="Hipervnculo"/>
            <w:rFonts w:ascii="Arial" w:hAnsi="Arial"/>
            <w:noProof/>
          </w:rPr>
          <w:t>9. CONTROL DE CAMBIOS</w:t>
        </w:r>
        <w:r w:rsidR="00C21D17" w:rsidRPr="00E92A8F">
          <w:rPr>
            <w:noProof/>
            <w:webHidden/>
          </w:rPr>
          <w:tab/>
        </w:r>
        <w:r w:rsidR="00C21D17" w:rsidRPr="00E92A8F">
          <w:rPr>
            <w:noProof/>
            <w:webHidden/>
          </w:rPr>
          <w:fldChar w:fldCharType="begin"/>
        </w:r>
        <w:r w:rsidR="00C21D17" w:rsidRPr="00E92A8F">
          <w:rPr>
            <w:noProof/>
            <w:webHidden/>
          </w:rPr>
          <w:instrText xml:space="preserve"> PAGEREF _Toc34656666 \h </w:instrText>
        </w:r>
        <w:r w:rsidR="00C21D17" w:rsidRPr="00E92A8F">
          <w:rPr>
            <w:noProof/>
            <w:webHidden/>
          </w:rPr>
        </w:r>
        <w:r w:rsidR="00C21D17" w:rsidRPr="00E92A8F">
          <w:rPr>
            <w:noProof/>
            <w:webHidden/>
          </w:rPr>
          <w:fldChar w:fldCharType="separate"/>
        </w:r>
        <w:r w:rsidR="0019285C">
          <w:rPr>
            <w:noProof/>
            <w:webHidden/>
          </w:rPr>
          <w:t>33</w:t>
        </w:r>
        <w:r w:rsidR="00C21D17" w:rsidRPr="00E92A8F">
          <w:rPr>
            <w:noProof/>
            <w:webHidden/>
          </w:rPr>
          <w:fldChar w:fldCharType="end"/>
        </w:r>
      </w:hyperlink>
    </w:p>
    <w:p w14:paraId="7C9B5204" w14:textId="77777777" w:rsidR="00ED7EF9" w:rsidRPr="00D2506A" w:rsidRDefault="00A12A39" w:rsidP="00562A30">
      <w:pPr>
        <w:spacing w:after="0" w:line="240" w:lineRule="auto"/>
        <w:ind w:left="426" w:hanging="426"/>
        <w:jc w:val="both"/>
        <w:rPr>
          <w:rFonts w:ascii="Arial" w:hAnsi="Arial" w:cs="Arial"/>
          <w:sz w:val="24"/>
          <w:szCs w:val="24"/>
        </w:rPr>
      </w:pPr>
      <w:r w:rsidRPr="00E92A8F">
        <w:rPr>
          <w:rFonts w:ascii="Arial" w:hAnsi="Arial" w:cs="Arial"/>
          <w:sz w:val="24"/>
          <w:szCs w:val="24"/>
        </w:rPr>
        <w:fldChar w:fldCharType="end"/>
      </w:r>
    </w:p>
    <w:p w14:paraId="6DA659FD" w14:textId="77777777" w:rsidR="00ED7EF9" w:rsidRPr="00D2506A" w:rsidRDefault="00ED7EF9" w:rsidP="00562A30">
      <w:pPr>
        <w:spacing w:after="0" w:line="240" w:lineRule="auto"/>
        <w:jc w:val="both"/>
        <w:rPr>
          <w:rFonts w:ascii="Arial" w:hAnsi="Arial" w:cs="Arial"/>
          <w:sz w:val="24"/>
          <w:szCs w:val="24"/>
        </w:rPr>
      </w:pPr>
    </w:p>
    <w:p w14:paraId="21D7268A" w14:textId="77777777" w:rsidR="0092105E" w:rsidRPr="00D2506A" w:rsidRDefault="0092105E" w:rsidP="00562A30">
      <w:pPr>
        <w:tabs>
          <w:tab w:val="left" w:pos="7521"/>
        </w:tabs>
        <w:spacing w:after="0" w:line="240" w:lineRule="auto"/>
        <w:ind w:left="480"/>
        <w:jc w:val="both"/>
        <w:rPr>
          <w:rFonts w:ascii="Arial" w:hAnsi="Arial" w:cs="Arial"/>
          <w:sz w:val="24"/>
          <w:szCs w:val="24"/>
        </w:rPr>
      </w:pPr>
      <w:r w:rsidRPr="00D2506A">
        <w:rPr>
          <w:rFonts w:ascii="Arial" w:hAnsi="Arial" w:cs="Arial"/>
          <w:sz w:val="24"/>
          <w:szCs w:val="24"/>
        </w:rPr>
        <w:tab/>
      </w:r>
    </w:p>
    <w:p w14:paraId="55EE37B3" w14:textId="4D2612D6" w:rsidR="00501B93" w:rsidRPr="00890D6D" w:rsidRDefault="00ED7EF9" w:rsidP="00D100DD">
      <w:pPr>
        <w:tabs>
          <w:tab w:val="left" w:pos="7521"/>
        </w:tabs>
        <w:spacing w:after="0" w:line="240" w:lineRule="auto"/>
        <w:jc w:val="both"/>
        <w:rPr>
          <w:rFonts w:ascii="Arial" w:hAnsi="Arial"/>
          <w:b/>
        </w:rPr>
      </w:pPr>
      <w:r w:rsidRPr="00D2506A">
        <w:rPr>
          <w:rFonts w:ascii="Arial" w:hAnsi="Arial" w:cs="Arial"/>
          <w:sz w:val="24"/>
          <w:szCs w:val="24"/>
        </w:rPr>
        <w:br w:type="page"/>
      </w:r>
      <w:bookmarkStart w:id="0" w:name="_Toc34656658"/>
      <w:r w:rsidR="00501B93" w:rsidRPr="00D2506A">
        <w:rPr>
          <w:rFonts w:ascii="Arial" w:hAnsi="Arial" w:cs="Arial"/>
          <w:b/>
        </w:rPr>
        <w:lastRenderedPageBreak/>
        <w:t xml:space="preserve">1. </w:t>
      </w:r>
      <w:r w:rsidR="00501B93" w:rsidRPr="00890D6D">
        <w:rPr>
          <w:rFonts w:ascii="Arial" w:hAnsi="Arial"/>
          <w:b/>
        </w:rPr>
        <w:t>DIAGNÓSTICO</w:t>
      </w:r>
      <w:bookmarkEnd w:id="0"/>
    </w:p>
    <w:p w14:paraId="2EDBB761" w14:textId="77777777" w:rsidR="00501B93" w:rsidRPr="00D2506A" w:rsidRDefault="00501B93" w:rsidP="00562A30">
      <w:pPr>
        <w:spacing w:after="0" w:line="240" w:lineRule="auto"/>
        <w:jc w:val="both"/>
        <w:rPr>
          <w:rFonts w:ascii="Arial" w:hAnsi="Arial" w:cs="Arial"/>
        </w:rPr>
      </w:pPr>
    </w:p>
    <w:p w14:paraId="3E16C68D" w14:textId="77777777" w:rsidR="00ED7EF9" w:rsidRPr="00D2506A" w:rsidRDefault="00ED7EF9" w:rsidP="00562A30">
      <w:pPr>
        <w:spacing w:after="0" w:line="240" w:lineRule="auto"/>
        <w:jc w:val="both"/>
        <w:rPr>
          <w:rFonts w:ascii="Arial" w:hAnsi="Arial" w:cs="Arial"/>
        </w:rPr>
      </w:pPr>
      <w:r w:rsidRPr="00D2506A">
        <w:rPr>
          <w:rFonts w:ascii="Arial" w:hAnsi="Arial" w:cs="Arial"/>
        </w:rPr>
        <w:t>Caracterización de la situación observada:</w:t>
      </w:r>
    </w:p>
    <w:p w14:paraId="0ACBDF8D" w14:textId="77777777" w:rsidR="00ED7EF9" w:rsidRPr="00D2506A" w:rsidRDefault="00ED7EF9" w:rsidP="00562A30">
      <w:pPr>
        <w:spacing w:after="0" w:line="240" w:lineRule="auto"/>
        <w:jc w:val="both"/>
        <w:rPr>
          <w:rFonts w:ascii="Arial" w:hAnsi="Arial" w:cs="Arial"/>
        </w:rPr>
      </w:pPr>
    </w:p>
    <w:p w14:paraId="4A4BCCE9"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Ejercicios de control social articulado al control fiscal: Teniendo en la percepción de los clientes de la Contraloría de Bogotá “Ciudadanía y Concejo” de vigencias pretéritas y analizando el trabajo que realiza la Contraloría con las comunidades se detecta que sus requerimientos en temas </w:t>
      </w:r>
      <w:r w:rsidR="00267955" w:rsidRPr="00D2506A">
        <w:rPr>
          <w:rFonts w:ascii="Arial" w:hAnsi="Arial" w:cs="Arial"/>
          <w:lang w:val="es-419"/>
        </w:rPr>
        <w:t>de impacto</w:t>
      </w:r>
      <w:r w:rsidRPr="00D2506A">
        <w:rPr>
          <w:rFonts w:ascii="Arial" w:hAnsi="Arial" w:cs="Arial"/>
        </w:rPr>
        <w:t xml:space="preserve"> frente a la gestión de la administración pública arrojan resultados  negativos sobre la gestión, por parte de sus ejecutores y de los contratistas, que permitiría visualizar posibles daños al patrimonio público, inquietudes que sirven como insumo para </w:t>
      </w:r>
      <w:r w:rsidR="00267955" w:rsidRPr="00D2506A">
        <w:rPr>
          <w:rFonts w:ascii="Arial" w:hAnsi="Arial" w:cs="Arial"/>
          <w:lang w:val="es-419"/>
        </w:rPr>
        <w:t>fortalecer</w:t>
      </w:r>
      <w:r w:rsidRPr="00D2506A">
        <w:rPr>
          <w:rFonts w:ascii="Arial" w:hAnsi="Arial" w:cs="Arial"/>
        </w:rPr>
        <w:t xml:space="preserve"> el control fiscal, lo que se refleja en un mejoramiento de la gestión pública  aspecto que redunda en la calidad de vida de los ciudadanos y/o en las acciones fiscales y de resarcimiento que se requieren para minimizar el impacto de la corrupción en la ciudad.</w:t>
      </w:r>
    </w:p>
    <w:p w14:paraId="5900D252" w14:textId="77777777" w:rsidR="00ED7EF9" w:rsidRPr="00D2506A" w:rsidRDefault="00ED7EF9" w:rsidP="00562A30">
      <w:pPr>
        <w:spacing w:after="0" w:line="240" w:lineRule="auto"/>
        <w:jc w:val="both"/>
        <w:rPr>
          <w:rFonts w:ascii="Arial" w:hAnsi="Arial" w:cs="Arial"/>
        </w:rPr>
      </w:pPr>
    </w:p>
    <w:p w14:paraId="0F917F2A" w14:textId="77777777" w:rsidR="00ED7EF9" w:rsidRPr="00D2506A" w:rsidRDefault="00ED7EF9" w:rsidP="00562A30">
      <w:pPr>
        <w:spacing w:after="0" w:line="240" w:lineRule="auto"/>
        <w:jc w:val="both"/>
        <w:rPr>
          <w:rFonts w:ascii="Arial" w:hAnsi="Arial" w:cs="Arial"/>
        </w:rPr>
      </w:pPr>
      <w:r w:rsidRPr="00D2506A">
        <w:rPr>
          <w:rFonts w:ascii="Arial" w:hAnsi="Arial" w:cs="Arial"/>
        </w:rPr>
        <w:t>Con el trabajo pedagógico e informativo que realiza la Contraloría, los ciudadanos cuentan con los espacios y mecanismos para ejercer el control social y evitar el mal uso de los recursos públicos, es responsabilidad de la ciudadanía hacer uso de los mismos.</w:t>
      </w:r>
    </w:p>
    <w:p w14:paraId="5BC82CE6" w14:textId="77777777" w:rsidR="00ED7EF9" w:rsidRPr="00D2506A" w:rsidRDefault="00ED7EF9" w:rsidP="00562A30">
      <w:pPr>
        <w:spacing w:after="0" w:line="240" w:lineRule="auto"/>
        <w:jc w:val="both"/>
        <w:rPr>
          <w:rFonts w:ascii="Arial" w:hAnsi="Arial" w:cs="Arial"/>
        </w:rPr>
      </w:pPr>
    </w:p>
    <w:p w14:paraId="296F47B3"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El control social requiere tiempo y dedicación, los ciudadanos deben tener argumentos claros e información verídica </w:t>
      </w:r>
      <w:r w:rsidR="00C42A16" w:rsidRPr="00D2506A">
        <w:rPr>
          <w:rFonts w:ascii="Arial" w:hAnsi="Arial" w:cs="Arial"/>
        </w:rPr>
        <w:t>sobre las</w:t>
      </w:r>
      <w:r w:rsidRPr="00D2506A">
        <w:rPr>
          <w:rFonts w:ascii="Arial" w:hAnsi="Arial" w:cs="Arial"/>
        </w:rPr>
        <w:t xml:space="preserve"> actuaciones de las autoridades públicas.</w:t>
      </w:r>
    </w:p>
    <w:p w14:paraId="2D1E7732" w14:textId="77777777" w:rsidR="00ED7EF9" w:rsidRPr="00D2506A" w:rsidRDefault="00ED7EF9" w:rsidP="00562A30">
      <w:pPr>
        <w:spacing w:after="0" w:line="240" w:lineRule="auto"/>
        <w:jc w:val="both"/>
        <w:rPr>
          <w:rFonts w:ascii="Arial" w:hAnsi="Arial" w:cs="Arial"/>
        </w:rPr>
      </w:pPr>
    </w:p>
    <w:p w14:paraId="04CF727D"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La labor de control social de lo público, y en especial del control fiscal es una actividad colectiva que reclama </w:t>
      </w:r>
      <w:r w:rsidR="00267955" w:rsidRPr="00D2506A">
        <w:rPr>
          <w:rFonts w:ascii="Arial" w:hAnsi="Arial" w:cs="Arial"/>
          <w:lang w:val="es-419"/>
        </w:rPr>
        <w:t xml:space="preserve">trabajo </w:t>
      </w:r>
      <w:r w:rsidRPr="00D2506A">
        <w:rPr>
          <w:rFonts w:ascii="Arial" w:hAnsi="Arial" w:cs="Arial"/>
        </w:rPr>
        <w:t xml:space="preserve">en equipo. </w:t>
      </w:r>
    </w:p>
    <w:p w14:paraId="2567D72A" w14:textId="77777777" w:rsidR="00267955" w:rsidRPr="00D2506A" w:rsidRDefault="00267955" w:rsidP="00562A30">
      <w:pPr>
        <w:spacing w:after="0" w:line="240" w:lineRule="auto"/>
        <w:jc w:val="both"/>
        <w:rPr>
          <w:rFonts w:ascii="Arial" w:hAnsi="Arial" w:cs="Arial"/>
        </w:rPr>
      </w:pPr>
    </w:p>
    <w:p w14:paraId="1BB6311D" w14:textId="77777777" w:rsidR="00ED7EF9" w:rsidRPr="00D2506A" w:rsidRDefault="00ED7EF9" w:rsidP="00562A30">
      <w:pPr>
        <w:spacing w:after="0" w:line="240" w:lineRule="auto"/>
        <w:jc w:val="both"/>
        <w:rPr>
          <w:rFonts w:ascii="Arial" w:hAnsi="Arial" w:cs="Arial"/>
        </w:rPr>
      </w:pPr>
      <w:r w:rsidRPr="00D2506A">
        <w:rPr>
          <w:rFonts w:ascii="Arial" w:hAnsi="Arial" w:cs="Arial"/>
        </w:rPr>
        <w:t>La información es la herramienta fundamental del control social, por eso siempre hay que informarse y documentar las acciones. Una acción fundamentada es eficaz y segura.</w:t>
      </w:r>
    </w:p>
    <w:p w14:paraId="3786EA9F" w14:textId="77777777" w:rsidR="00ED7EF9" w:rsidRPr="00D2506A" w:rsidRDefault="00ED7EF9" w:rsidP="00562A30">
      <w:pPr>
        <w:spacing w:after="0" w:line="240" w:lineRule="auto"/>
        <w:jc w:val="both"/>
        <w:rPr>
          <w:rFonts w:ascii="Arial" w:hAnsi="Arial" w:cs="Arial"/>
        </w:rPr>
      </w:pPr>
    </w:p>
    <w:p w14:paraId="4DE39B5F" w14:textId="77777777" w:rsidR="00ED7EF9" w:rsidRPr="00D2506A" w:rsidRDefault="00ED7EF9" w:rsidP="00562A30">
      <w:pPr>
        <w:spacing w:after="0" w:line="240" w:lineRule="auto"/>
        <w:jc w:val="both"/>
        <w:rPr>
          <w:rFonts w:ascii="Arial" w:hAnsi="Arial" w:cs="Arial"/>
        </w:rPr>
      </w:pPr>
      <w:r w:rsidRPr="00D2506A">
        <w:rPr>
          <w:rFonts w:ascii="Arial" w:hAnsi="Arial" w:cs="Arial"/>
        </w:rPr>
        <w:t>Es fundamental la acción coordinada entre la ciudadanía y las instituciones, el control social es una labor seria y responsable que reclama acciones conjuntas.</w:t>
      </w:r>
    </w:p>
    <w:p w14:paraId="2FCC5B89" w14:textId="77777777" w:rsidR="00ED7EF9" w:rsidRPr="00D2506A" w:rsidRDefault="00ED7EF9" w:rsidP="00562A30">
      <w:pPr>
        <w:spacing w:after="0" w:line="240" w:lineRule="auto"/>
        <w:jc w:val="both"/>
        <w:rPr>
          <w:rFonts w:ascii="Arial" w:hAnsi="Arial" w:cs="Arial"/>
        </w:rPr>
      </w:pPr>
    </w:p>
    <w:p w14:paraId="4DE0704F"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Una vez </w:t>
      </w:r>
      <w:r w:rsidR="00267955" w:rsidRPr="00D2506A">
        <w:rPr>
          <w:rFonts w:ascii="Arial" w:hAnsi="Arial" w:cs="Arial"/>
        </w:rPr>
        <w:t>el ciudadano se forme y capacite</w:t>
      </w:r>
      <w:r w:rsidRPr="00D2506A">
        <w:rPr>
          <w:rFonts w:ascii="Arial" w:hAnsi="Arial" w:cs="Arial"/>
        </w:rPr>
        <w:t xml:space="preserve"> para realizar el control social, debe además de organizarse, ser un multiplicador </w:t>
      </w:r>
      <w:r w:rsidR="00CA64A9" w:rsidRPr="00D2506A">
        <w:rPr>
          <w:rFonts w:ascii="Arial" w:hAnsi="Arial" w:cs="Arial"/>
          <w:lang w:val="es-419"/>
        </w:rPr>
        <w:t>d</w:t>
      </w:r>
      <w:r w:rsidRPr="00D2506A">
        <w:rPr>
          <w:rFonts w:ascii="Arial" w:hAnsi="Arial" w:cs="Arial"/>
        </w:rPr>
        <w:t>el sentido y cuidado</w:t>
      </w:r>
      <w:r w:rsidR="00CA64A9" w:rsidRPr="00D2506A">
        <w:rPr>
          <w:rFonts w:ascii="Arial" w:hAnsi="Arial" w:cs="Arial"/>
        </w:rPr>
        <w:t xml:space="preserve"> de lo público en su comunidad.</w:t>
      </w:r>
    </w:p>
    <w:p w14:paraId="364162DD" w14:textId="77777777" w:rsidR="00ED7EF9" w:rsidRPr="00D2506A" w:rsidRDefault="00ED7EF9" w:rsidP="00562A30">
      <w:pPr>
        <w:spacing w:after="0" w:line="240" w:lineRule="auto"/>
        <w:jc w:val="both"/>
        <w:rPr>
          <w:rFonts w:ascii="Arial" w:hAnsi="Arial" w:cs="Arial"/>
        </w:rPr>
      </w:pPr>
    </w:p>
    <w:p w14:paraId="057A7BCD" w14:textId="77777777" w:rsidR="00ED7EF9" w:rsidRPr="00D2506A" w:rsidRDefault="00ED7EF9" w:rsidP="00562A30">
      <w:pPr>
        <w:spacing w:after="0" w:line="240" w:lineRule="auto"/>
        <w:jc w:val="both"/>
        <w:rPr>
          <w:rFonts w:ascii="Arial" w:hAnsi="Arial" w:cs="Arial"/>
        </w:rPr>
      </w:pPr>
      <w:r w:rsidRPr="00D2506A">
        <w:rPr>
          <w:rFonts w:ascii="Arial" w:hAnsi="Arial" w:cs="Arial"/>
        </w:rPr>
        <w:t>Caracterización del problema o necesidad:</w:t>
      </w:r>
    </w:p>
    <w:p w14:paraId="46EC0DD6" w14:textId="77777777" w:rsidR="00ED7EF9" w:rsidRPr="00D2506A" w:rsidRDefault="00ED7EF9" w:rsidP="00562A30">
      <w:pPr>
        <w:spacing w:after="0" w:line="240" w:lineRule="auto"/>
        <w:jc w:val="both"/>
        <w:rPr>
          <w:rFonts w:ascii="Arial" w:hAnsi="Arial" w:cs="Arial"/>
        </w:rPr>
      </w:pPr>
    </w:p>
    <w:p w14:paraId="68DBA494" w14:textId="77777777" w:rsidR="00ED7EF9" w:rsidRPr="00D2506A" w:rsidRDefault="00ED7EF9" w:rsidP="00562A30">
      <w:pPr>
        <w:spacing w:after="0" w:line="240" w:lineRule="auto"/>
        <w:jc w:val="both"/>
        <w:rPr>
          <w:rFonts w:ascii="Arial" w:hAnsi="Arial" w:cs="Arial"/>
        </w:rPr>
      </w:pPr>
      <w:r w:rsidRPr="00D2506A">
        <w:rPr>
          <w:rFonts w:ascii="Arial" w:hAnsi="Arial" w:cs="Arial"/>
        </w:rPr>
        <w:t>La ejecución de la gestión distrital no</w:t>
      </w:r>
      <w:r w:rsidR="00CA64A9" w:rsidRPr="00D2506A">
        <w:rPr>
          <w:rFonts w:ascii="Arial" w:hAnsi="Arial" w:cs="Arial"/>
          <w:lang w:val="es-419"/>
        </w:rPr>
        <w:t xml:space="preserve"> </w:t>
      </w:r>
      <w:r w:rsidR="00562A30" w:rsidRPr="00D2506A">
        <w:rPr>
          <w:rFonts w:ascii="Arial" w:hAnsi="Arial" w:cs="Arial"/>
          <w:lang w:val="es-419"/>
        </w:rPr>
        <w:t>siempre</w:t>
      </w:r>
      <w:r w:rsidRPr="00D2506A">
        <w:rPr>
          <w:rFonts w:ascii="Arial" w:hAnsi="Arial" w:cs="Arial"/>
        </w:rPr>
        <w:t xml:space="preserve"> atiende con criterios de equidad, igualdad y transparencia las necesidades prioritarias y reales de la comunidad, la escasa participación ciudadana en la vigilancia y control social de los recursos públicos manejados por la administración distrital, es producto de la inoperancia de los mecanismos de control social establecidos y garantizados por la Constitución Política y la ley y la falta de garantías y oportunidades brindadas a los ciudadanos para optar por una participación ciudadana efectiva.</w:t>
      </w:r>
    </w:p>
    <w:p w14:paraId="4D45B9CD" w14:textId="77777777" w:rsidR="00ED7EF9" w:rsidRPr="00D2506A" w:rsidRDefault="00ED7EF9" w:rsidP="00562A30">
      <w:pPr>
        <w:spacing w:after="0" w:line="240" w:lineRule="auto"/>
        <w:jc w:val="both"/>
        <w:rPr>
          <w:rFonts w:ascii="Arial" w:hAnsi="Arial" w:cs="Arial"/>
        </w:rPr>
      </w:pPr>
    </w:p>
    <w:p w14:paraId="06F5C6DE"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La participación a través del control social debe involucrar un ejercicio de la ciudadanía y un reconocimiento del individuo como sujeto de derechos. Dicho ejercicio de la participación ciudadana evoluciona a partir de la concientización y apropiación de las problemáticas </w:t>
      </w:r>
      <w:r w:rsidRPr="00D2506A">
        <w:rPr>
          <w:rFonts w:ascii="Arial" w:hAnsi="Arial" w:cs="Arial"/>
        </w:rPr>
        <w:lastRenderedPageBreak/>
        <w:t xml:space="preserve">sociales por parte de individuos y colectividades, resultando en la construcción conjunta de soluciones en pro del bien común.  </w:t>
      </w:r>
    </w:p>
    <w:p w14:paraId="1DDADA83"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 </w:t>
      </w:r>
    </w:p>
    <w:p w14:paraId="6FFD9F57" w14:textId="77777777" w:rsidR="00ED7EF9" w:rsidRPr="00D2506A" w:rsidRDefault="005D4DD9" w:rsidP="00562A30">
      <w:pPr>
        <w:spacing w:after="0" w:line="240" w:lineRule="auto"/>
        <w:jc w:val="both"/>
        <w:rPr>
          <w:rFonts w:ascii="Arial" w:hAnsi="Arial" w:cs="Arial"/>
        </w:rPr>
      </w:pPr>
      <w:r w:rsidRPr="00D2506A">
        <w:rPr>
          <w:rFonts w:ascii="Arial" w:hAnsi="Arial" w:cs="Arial"/>
          <w:lang w:val="es-419"/>
        </w:rPr>
        <w:t>P</w:t>
      </w:r>
      <w:r w:rsidR="00ED7EF9" w:rsidRPr="00D2506A">
        <w:rPr>
          <w:rFonts w:ascii="Arial" w:hAnsi="Arial" w:cs="Arial"/>
        </w:rPr>
        <w:t xml:space="preserve">ara que la incidencia de la participación sobre la realidad social, política y económica tenga mayores alcances sobre el bienestar social, se hace necesaria la existencia de un escenario institucional que otorgue una especial relevancia a la formación y conocimiento de los ciudadanos en temas de política y particularmente en temas asociados al control y el cuidado de lo público. Esta condición viabiliza el ejercicio del derecho y el deber de los ciudadanos de participar en la construcción de lo público en función del fortalecimiento de sus capacidades de protagonismo y transformación social mediante estrategias estructuradas de formación e información. </w:t>
      </w:r>
    </w:p>
    <w:p w14:paraId="6FD6BEF2" w14:textId="77777777" w:rsidR="00ED7EF9" w:rsidRPr="00D2506A" w:rsidRDefault="00ED7EF9" w:rsidP="00562A30">
      <w:pPr>
        <w:spacing w:after="0" w:line="240" w:lineRule="auto"/>
        <w:jc w:val="both"/>
        <w:rPr>
          <w:rFonts w:ascii="Arial" w:hAnsi="Arial" w:cs="Arial"/>
        </w:rPr>
      </w:pPr>
    </w:p>
    <w:p w14:paraId="1C682AF3" w14:textId="77777777" w:rsidR="00ED7EF9" w:rsidRPr="00D2506A" w:rsidRDefault="00ED7EF9" w:rsidP="00562A30">
      <w:pPr>
        <w:spacing w:after="0" w:line="240" w:lineRule="auto"/>
        <w:jc w:val="both"/>
        <w:rPr>
          <w:rFonts w:ascii="Arial" w:hAnsi="Arial" w:cs="Arial"/>
        </w:rPr>
      </w:pPr>
      <w:r w:rsidRPr="00D2506A">
        <w:rPr>
          <w:rFonts w:ascii="Arial" w:hAnsi="Arial" w:cs="Arial"/>
        </w:rPr>
        <w:t>Identificación del problema o necesidad</w:t>
      </w:r>
    </w:p>
    <w:p w14:paraId="63446871" w14:textId="77777777" w:rsidR="00ED7EF9" w:rsidRPr="00D2506A" w:rsidRDefault="00ED7EF9" w:rsidP="00562A30">
      <w:pPr>
        <w:spacing w:after="0" w:line="240" w:lineRule="auto"/>
        <w:jc w:val="both"/>
        <w:rPr>
          <w:rFonts w:ascii="Arial" w:hAnsi="Arial" w:cs="Arial"/>
        </w:rPr>
      </w:pPr>
    </w:p>
    <w:p w14:paraId="5267B1C8" w14:textId="77777777" w:rsidR="00ED7EF9" w:rsidRPr="00D2506A" w:rsidRDefault="00ED7EF9" w:rsidP="00562A30">
      <w:pPr>
        <w:spacing w:after="0" w:line="240" w:lineRule="auto"/>
        <w:jc w:val="both"/>
        <w:rPr>
          <w:rFonts w:ascii="Arial" w:hAnsi="Arial" w:cs="Arial"/>
        </w:rPr>
      </w:pPr>
      <w:r w:rsidRPr="00D2506A">
        <w:rPr>
          <w:rFonts w:ascii="Arial" w:hAnsi="Arial" w:cs="Arial"/>
        </w:rPr>
        <w:t>Falta de conocimiento por parte de la comunidad  sobre la ejecución de la gestión distrital y la reiterada inquietud frente a la deficiente atención con criterios de equidad, igualdad y transparencia de las necesidades prioritarias y reales de la comunidad, así como la escasa participación ciudadana en relación con la vigilancia y control social de los recursos públicos, debido entre otras situaciones a la inoperancia de los mecanismos de control social establecidos y garantizados por la Constitución Política y la ley, y a la desinformación de las comunidades por falta de herramientas cognitivas e informativas que lo acerquen a la cosa pública para poder participar en el control social con mayor efectividad, aspectos que impiden su vinculación en la participación para la búsqueda de la transparencia y coadyuvar a garantizar el mejor uso de los recursos públicos en la ciudad con el control social articulado al control fiscal</w:t>
      </w:r>
    </w:p>
    <w:p w14:paraId="6F1C33B9" w14:textId="77777777" w:rsidR="00ED7EF9" w:rsidRPr="00D2506A" w:rsidRDefault="00ED7EF9" w:rsidP="00562A30">
      <w:pPr>
        <w:spacing w:after="0" w:line="240" w:lineRule="auto"/>
        <w:jc w:val="both"/>
        <w:rPr>
          <w:rFonts w:ascii="Arial" w:hAnsi="Arial" w:cs="Arial"/>
        </w:rPr>
      </w:pPr>
    </w:p>
    <w:p w14:paraId="27F939E4" w14:textId="77777777" w:rsidR="00ED7EF9" w:rsidRPr="00D2506A" w:rsidRDefault="00ED7EF9" w:rsidP="00562A30">
      <w:pPr>
        <w:spacing w:after="0" w:line="240" w:lineRule="auto"/>
        <w:jc w:val="both"/>
        <w:rPr>
          <w:rFonts w:ascii="Arial" w:hAnsi="Arial" w:cs="Arial"/>
        </w:rPr>
      </w:pPr>
      <w:r w:rsidRPr="00D2506A">
        <w:rPr>
          <w:rFonts w:ascii="Arial" w:hAnsi="Arial" w:cs="Arial"/>
        </w:rPr>
        <w:t>Trazabilidad de acciones desarrolladas por la Contraloría de Bogotá a través del proyecto:</w:t>
      </w:r>
    </w:p>
    <w:p w14:paraId="1F2EB912" w14:textId="77777777" w:rsidR="00A12A39" w:rsidRPr="00D2506A" w:rsidRDefault="00A12A39" w:rsidP="00562A30">
      <w:pPr>
        <w:spacing w:after="0" w:line="240" w:lineRule="auto"/>
        <w:jc w:val="both"/>
        <w:rPr>
          <w:rFonts w:ascii="Arial" w:hAnsi="Arial" w:cs="Arial"/>
        </w:rPr>
      </w:pPr>
    </w:p>
    <w:tbl>
      <w:tblPr>
        <w:tblW w:w="5169" w:type="pct"/>
        <w:tblCellMar>
          <w:left w:w="70" w:type="dxa"/>
          <w:right w:w="70" w:type="dxa"/>
        </w:tblCellMar>
        <w:tblLook w:val="04A0" w:firstRow="1" w:lastRow="0" w:firstColumn="1" w:lastColumn="0" w:noHBand="0" w:noVBand="1"/>
      </w:tblPr>
      <w:tblGrid>
        <w:gridCol w:w="1428"/>
        <w:gridCol w:w="3670"/>
        <w:gridCol w:w="4270"/>
      </w:tblGrid>
      <w:tr w:rsidR="00890D6D" w:rsidRPr="00D2506A" w14:paraId="4006F55A" w14:textId="77777777" w:rsidTr="00A21947">
        <w:trPr>
          <w:trHeight w:val="20"/>
          <w:tblHeader/>
        </w:trPr>
        <w:tc>
          <w:tcPr>
            <w:tcW w:w="76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7EA7D3" w14:textId="77777777" w:rsidR="00ED7EF9" w:rsidRPr="00D2506A" w:rsidRDefault="00ED7EF9" w:rsidP="00562A30">
            <w:pPr>
              <w:spacing w:after="0" w:line="240" w:lineRule="auto"/>
              <w:jc w:val="center"/>
              <w:rPr>
                <w:rFonts w:ascii="Arial" w:hAnsi="Arial" w:cs="Arial"/>
                <w:b/>
                <w:sz w:val="18"/>
                <w:szCs w:val="18"/>
                <w:lang w:eastAsia="es-CO"/>
              </w:rPr>
            </w:pPr>
            <w:r w:rsidRPr="00D2506A">
              <w:rPr>
                <w:rFonts w:ascii="Arial" w:hAnsi="Arial" w:cs="Arial"/>
                <w:b/>
                <w:sz w:val="18"/>
                <w:szCs w:val="18"/>
              </w:rPr>
              <w:t>CONTRATO</w:t>
            </w:r>
          </w:p>
        </w:tc>
        <w:tc>
          <w:tcPr>
            <w:tcW w:w="1959" w:type="pct"/>
            <w:tcBorders>
              <w:top w:val="single" w:sz="4" w:space="0" w:color="auto"/>
              <w:left w:val="nil"/>
              <w:bottom w:val="single" w:sz="4" w:space="0" w:color="auto"/>
              <w:right w:val="single" w:sz="4" w:space="0" w:color="auto"/>
            </w:tcBorders>
            <w:shd w:val="clear" w:color="auto" w:fill="F2F2F2"/>
            <w:noWrap/>
            <w:vAlign w:val="center"/>
            <w:hideMark/>
          </w:tcPr>
          <w:p w14:paraId="3BF94403" w14:textId="77777777" w:rsidR="00ED7EF9" w:rsidRPr="00D2506A" w:rsidRDefault="00ED7EF9" w:rsidP="00562A30">
            <w:pPr>
              <w:spacing w:after="0" w:line="240" w:lineRule="auto"/>
              <w:jc w:val="center"/>
              <w:rPr>
                <w:rFonts w:ascii="Arial" w:hAnsi="Arial" w:cs="Arial"/>
                <w:b/>
                <w:sz w:val="18"/>
                <w:szCs w:val="18"/>
              </w:rPr>
            </w:pPr>
            <w:r w:rsidRPr="00D2506A">
              <w:rPr>
                <w:rFonts w:ascii="Arial" w:hAnsi="Arial" w:cs="Arial"/>
                <w:b/>
                <w:sz w:val="18"/>
                <w:szCs w:val="18"/>
              </w:rPr>
              <w:t>OBJETO</w:t>
            </w:r>
          </w:p>
        </w:tc>
        <w:tc>
          <w:tcPr>
            <w:tcW w:w="2279" w:type="pct"/>
            <w:tcBorders>
              <w:top w:val="single" w:sz="4" w:space="0" w:color="auto"/>
              <w:left w:val="nil"/>
              <w:bottom w:val="single" w:sz="4" w:space="0" w:color="auto"/>
              <w:right w:val="single" w:sz="4" w:space="0" w:color="auto"/>
            </w:tcBorders>
            <w:shd w:val="clear" w:color="auto" w:fill="F2F2F2"/>
            <w:noWrap/>
            <w:vAlign w:val="center"/>
            <w:hideMark/>
          </w:tcPr>
          <w:p w14:paraId="64B2F251" w14:textId="77777777" w:rsidR="00ED7EF9" w:rsidRPr="00D2506A" w:rsidRDefault="00ED7EF9" w:rsidP="00562A30">
            <w:pPr>
              <w:spacing w:after="0" w:line="240" w:lineRule="auto"/>
              <w:jc w:val="center"/>
              <w:rPr>
                <w:rFonts w:ascii="Arial" w:hAnsi="Arial" w:cs="Arial"/>
                <w:b/>
                <w:sz w:val="18"/>
                <w:szCs w:val="18"/>
              </w:rPr>
            </w:pPr>
            <w:r w:rsidRPr="00D2506A">
              <w:rPr>
                <w:rFonts w:ascii="Arial" w:hAnsi="Arial" w:cs="Arial"/>
                <w:b/>
                <w:sz w:val="18"/>
                <w:szCs w:val="18"/>
              </w:rPr>
              <w:t>ACTIVIDADES</w:t>
            </w:r>
          </w:p>
        </w:tc>
      </w:tr>
      <w:tr w:rsidR="00D2506A" w:rsidRPr="00D2506A" w14:paraId="75A1A295" w14:textId="77777777" w:rsidTr="00A21947">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5FF550F" w14:textId="77777777" w:rsidR="00ED7EF9" w:rsidRPr="00D2506A" w:rsidRDefault="00ED7EF9" w:rsidP="00562A30">
            <w:pPr>
              <w:spacing w:after="0" w:line="240" w:lineRule="auto"/>
              <w:jc w:val="both"/>
              <w:rPr>
                <w:rFonts w:ascii="Arial" w:hAnsi="Arial" w:cs="Arial"/>
                <w:sz w:val="18"/>
                <w:szCs w:val="18"/>
              </w:rPr>
            </w:pPr>
            <w:r w:rsidRPr="00D2506A">
              <w:rPr>
                <w:rFonts w:ascii="Arial" w:hAnsi="Arial" w:cs="Arial"/>
                <w:sz w:val="18"/>
                <w:szCs w:val="18"/>
              </w:rPr>
              <w:t>024/2012</w:t>
            </w:r>
          </w:p>
        </w:tc>
        <w:tc>
          <w:tcPr>
            <w:tcW w:w="1959" w:type="pct"/>
            <w:tcBorders>
              <w:top w:val="nil"/>
              <w:left w:val="nil"/>
              <w:bottom w:val="single" w:sz="4" w:space="0" w:color="auto"/>
              <w:right w:val="single" w:sz="4" w:space="0" w:color="auto"/>
            </w:tcBorders>
            <w:shd w:val="clear" w:color="auto" w:fill="auto"/>
            <w:vAlign w:val="center"/>
            <w:hideMark/>
          </w:tcPr>
          <w:p w14:paraId="0F6F18B6" w14:textId="77777777" w:rsidR="00ED7EF9" w:rsidRPr="00D2506A" w:rsidRDefault="00ED7EF9" w:rsidP="00562A30">
            <w:pPr>
              <w:spacing w:after="0" w:line="240" w:lineRule="auto"/>
              <w:jc w:val="both"/>
              <w:rPr>
                <w:rFonts w:ascii="Arial" w:hAnsi="Arial" w:cs="Arial"/>
                <w:sz w:val="18"/>
                <w:szCs w:val="18"/>
                <w:lang w:val="es-419"/>
              </w:rPr>
            </w:pPr>
            <w:r w:rsidRPr="00D2506A">
              <w:rPr>
                <w:rFonts w:ascii="Arial" w:hAnsi="Arial" w:cs="Arial"/>
                <w:sz w:val="18"/>
                <w:szCs w:val="18"/>
              </w:rPr>
              <w:t>Desarrollar actividades de formación en control social con expertos en la ejecución de proyectos de pedagogía orientados al control de la gestión pública y al aprendizaje de la ciudadanía, proporcionando el personal cualificado que brinde un aporte eficaz a la ejecución de las acciones ciudadanas y la participación de las comunidades, propendiendo por su vinculación en el ejercicio fiscalizador</w:t>
            </w:r>
            <w:r w:rsidR="00A548AA" w:rsidRPr="00D2506A">
              <w:rPr>
                <w:rFonts w:ascii="Arial" w:hAnsi="Arial" w:cs="Arial"/>
                <w:sz w:val="18"/>
                <w:szCs w:val="18"/>
                <w:lang w:val="es-419"/>
              </w:rPr>
              <w:t>.</w:t>
            </w:r>
          </w:p>
        </w:tc>
        <w:tc>
          <w:tcPr>
            <w:tcW w:w="2279" w:type="pct"/>
            <w:tcBorders>
              <w:top w:val="nil"/>
              <w:left w:val="nil"/>
              <w:bottom w:val="single" w:sz="4" w:space="0" w:color="auto"/>
              <w:right w:val="single" w:sz="4" w:space="0" w:color="auto"/>
            </w:tcBorders>
            <w:shd w:val="clear" w:color="auto" w:fill="auto"/>
            <w:vAlign w:val="center"/>
            <w:hideMark/>
          </w:tcPr>
          <w:p w14:paraId="3413C60D" w14:textId="0CB40745" w:rsidR="00ED7EF9" w:rsidRPr="00D2506A" w:rsidRDefault="000C7D9A" w:rsidP="00D100DD">
            <w:pPr>
              <w:spacing w:after="0" w:line="240" w:lineRule="auto"/>
              <w:rPr>
                <w:rFonts w:ascii="Arial" w:hAnsi="Arial" w:cs="Arial"/>
                <w:sz w:val="18"/>
                <w:szCs w:val="18"/>
              </w:rPr>
            </w:pPr>
            <w:r w:rsidRPr="00D2506A">
              <w:rPr>
                <w:rFonts w:ascii="Arial" w:hAnsi="Arial" w:cs="Arial"/>
                <w:sz w:val="18"/>
                <w:szCs w:val="18"/>
              </w:rPr>
              <w:t>un diplomado</w:t>
            </w:r>
            <w:r w:rsidRPr="00D2506A">
              <w:rPr>
                <w:rFonts w:ascii="Arial" w:hAnsi="Arial" w:cs="Arial"/>
                <w:sz w:val="18"/>
                <w:szCs w:val="18"/>
              </w:rPr>
              <w:br/>
              <w:t>un seminario de estudiantes universitarios</w:t>
            </w:r>
            <w:r w:rsidRPr="00D2506A">
              <w:rPr>
                <w:rFonts w:ascii="Arial" w:hAnsi="Arial" w:cs="Arial"/>
                <w:sz w:val="18"/>
                <w:szCs w:val="18"/>
              </w:rPr>
              <w:br/>
              <w:t>un foro intermodal</w:t>
            </w:r>
            <w:r w:rsidRPr="00D2506A">
              <w:rPr>
                <w:rFonts w:ascii="Arial" w:hAnsi="Arial" w:cs="Arial"/>
                <w:sz w:val="18"/>
                <w:szCs w:val="18"/>
              </w:rPr>
              <w:br/>
              <w:t>cinco talleres</w:t>
            </w:r>
            <w:r w:rsidRPr="00D2506A">
              <w:rPr>
                <w:rFonts w:ascii="Arial" w:hAnsi="Arial" w:cs="Arial"/>
                <w:sz w:val="18"/>
                <w:szCs w:val="18"/>
              </w:rPr>
              <w:br/>
              <w:t xml:space="preserve">21 rendiciones de cuéntaselas comunicativas </w:t>
            </w:r>
            <w:r w:rsidRPr="00D2506A">
              <w:rPr>
                <w:rFonts w:ascii="Arial" w:hAnsi="Arial" w:cs="Arial"/>
                <w:sz w:val="18"/>
                <w:szCs w:val="18"/>
              </w:rPr>
              <w:br/>
              <w:t>20 tomas a localidades</w:t>
            </w:r>
            <w:r w:rsidRPr="00D2506A">
              <w:rPr>
                <w:rFonts w:ascii="Arial" w:hAnsi="Arial" w:cs="Arial"/>
                <w:sz w:val="18"/>
                <w:szCs w:val="18"/>
              </w:rPr>
              <w:br/>
              <w:t>una audiencia pública</w:t>
            </w:r>
            <w:r w:rsidRPr="00D2506A">
              <w:rPr>
                <w:rFonts w:ascii="Arial" w:hAnsi="Arial" w:cs="Arial"/>
                <w:sz w:val="18"/>
                <w:szCs w:val="18"/>
              </w:rPr>
              <w:br/>
              <w:t>auditoria social</w:t>
            </w:r>
            <w:r w:rsidRPr="00D2506A">
              <w:rPr>
                <w:rFonts w:ascii="Arial" w:hAnsi="Arial" w:cs="Arial"/>
                <w:sz w:val="18"/>
                <w:szCs w:val="18"/>
              </w:rPr>
              <w:br/>
              <w:t xml:space="preserve">medición satisfacción al cliente (concejo y ciudadanía) </w:t>
            </w:r>
            <w:r w:rsidR="00ED7EF9" w:rsidRPr="00D2506A">
              <w:rPr>
                <w:rFonts w:ascii="Arial" w:hAnsi="Arial" w:cs="Arial"/>
                <w:sz w:val="18"/>
                <w:szCs w:val="18"/>
              </w:rPr>
              <w:br/>
            </w:r>
          </w:p>
        </w:tc>
      </w:tr>
      <w:tr w:rsidR="00D2506A" w:rsidRPr="00D2506A" w14:paraId="68ED2BF6" w14:textId="77777777" w:rsidTr="00A21947">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4E7215E" w14:textId="77777777" w:rsidR="00ED7EF9" w:rsidRPr="00D2506A" w:rsidRDefault="00ED7EF9" w:rsidP="00562A30">
            <w:pPr>
              <w:spacing w:after="0" w:line="240" w:lineRule="auto"/>
              <w:jc w:val="both"/>
              <w:rPr>
                <w:rFonts w:ascii="Arial" w:hAnsi="Arial" w:cs="Arial"/>
                <w:sz w:val="18"/>
                <w:szCs w:val="18"/>
              </w:rPr>
            </w:pPr>
            <w:r w:rsidRPr="00D2506A">
              <w:rPr>
                <w:rFonts w:ascii="Arial" w:hAnsi="Arial" w:cs="Arial"/>
                <w:sz w:val="18"/>
                <w:szCs w:val="18"/>
              </w:rPr>
              <w:t>053/13</w:t>
            </w:r>
          </w:p>
        </w:tc>
        <w:tc>
          <w:tcPr>
            <w:tcW w:w="1959" w:type="pct"/>
            <w:tcBorders>
              <w:top w:val="nil"/>
              <w:left w:val="nil"/>
              <w:bottom w:val="single" w:sz="4" w:space="0" w:color="auto"/>
              <w:right w:val="single" w:sz="4" w:space="0" w:color="auto"/>
            </w:tcBorders>
            <w:shd w:val="clear" w:color="auto" w:fill="auto"/>
            <w:vAlign w:val="center"/>
            <w:hideMark/>
          </w:tcPr>
          <w:p w14:paraId="41F7FB13" w14:textId="77777777" w:rsidR="00ED7EF9" w:rsidRPr="00D2506A" w:rsidRDefault="00ED7EF9" w:rsidP="00562A30">
            <w:pPr>
              <w:spacing w:after="0" w:line="240" w:lineRule="auto"/>
              <w:jc w:val="both"/>
              <w:rPr>
                <w:rFonts w:ascii="Arial" w:hAnsi="Arial" w:cs="Arial"/>
                <w:sz w:val="18"/>
                <w:szCs w:val="18"/>
                <w:lang w:val="es-419"/>
              </w:rPr>
            </w:pPr>
            <w:r w:rsidRPr="00D2506A">
              <w:rPr>
                <w:rFonts w:ascii="Arial" w:hAnsi="Arial" w:cs="Arial"/>
                <w:sz w:val="18"/>
                <w:szCs w:val="18"/>
              </w:rPr>
              <w:t>Realizar actividades pedagógicas orientadas a la formación en control social y participación ciudadana, desarrollando los mecanismos de interacción, de control social y acciones ciudadanas especiales</w:t>
            </w:r>
            <w:r w:rsidR="00A548AA" w:rsidRPr="00D2506A">
              <w:rPr>
                <w:rFonts w:ascii="Arial" w:hAnsi="Arial" w:cs="Arial"/>
                <w:sz w:val="18"/>
                <w:szCs w:val="18"/>
                <w:lang w:val="es-419"/>
              </w:rPr>
              <w:t>.</w:t>
            </w:r>
          </w:p>
        </w:tc>
        <w:tc>
          <w:tcPr>
            <w:tcW w:w="2279" w:type="pct"/>
            <w:tcBorders>
              <w:top w:val="nil"/>
              <w:left w:val="nil"/>
              <w:bottom w:val="single" w:sz="4" w:space="0" w:color="auto"/>
              <w:right w:val="single" w:sz="4" w:space="0" w:color="auto"/>
            </w:tcBorders>
            <w:shd w:val="clear" w:color="auto" w:fill="auto"/>
            <w:vAlign w:val="center"/>
            <w:hideMark/>
          </w:tcPr>
          <w:p w14:paraId="6167DF44" w14:textId="26323CFF" w:rsidR="00ED7EF9" w:rsidRPr="00D2506A" w:rsidRDefault="00ED7EF9" w:rsidP="00D100DD">
            <w:pPr>
              <w:spacing w:after="0" w:line="240" w:lineRule="auto"/>
              <w:rPr>
                <w:rFonts w:ascii="Arial" w:hAnsi="Arial" w:cs="Arial"/>
                <w:sz w:val="18"/>
                <w:szCs w:val="18"/>
              </w:rPr>
            </w:pPr>
            <w:r w:rsidRPr="00D2506A">
              <w:rPr>
                <w:rFonts w:ascii="Arial" w:hAnsi="Arial" w:cs="Arial"/>
                <w:sz w:val="18"/>
                <w:szCs w:val="18"/>
              </w:rPr>
              <w:t xml:space="preserve">1. </w:t>
            </w:r>
            <w:r w:rsidR="000C7D9A" w:rsidRPr="00D2506A">
              <w:rPr>
                <w:rFonts w:ascii="Arial" w:hAnsi="Arial" w:cs="Arial"/>
                <w:sz w:val="18"/>
                <w:szCs w:val="18"/>
              </w:rPr>
              <w:t xml:space="preserve">asesorar y acompañar "pedagogía social mecanismos de control social interacción y acciones ciudadanas </w:t>
            </w:r>
            <w:r w:rsidR="000C7D9A" w:rsidRPr="00D2506A">
              <w:rPr>
                <w:rFonts w:ascii="Arial" w:hAnsi="Arial" w:cs="Arial"/>
                <w:sz w:val="18"/>
                <w:szCs w:val="18"/>
              </w:rPr>
              <w:br/>
              <w:t xml:space="preserve"> contactar 2500 </w:t>
            </w:r>
            <w:r w:rsidR="00683947" w:rsidRPr="00D2506A">
              <w:rPr>
                <w:rFonts w:ascii="Arial" w:hAnsi="Arial" w:cs="Arial"/>
                <w:sz w:val="18"/>
                <w:szCs w:val="18"/>
              </w:rPr>
              <w:t>ciudadanos 2.863</w:t>
            </w:r>
            <w:r w:rsidRPr="00D2506A">
              <w:rPr>
                <w:rFonts w:ascii="Arial" w:hAnsi="Arial" w:cs="Arial"/>
                <w:sz w:val="18"/>
                <w:szCs w:val="18"/>
              </w:rPr>
              <w:t xml:space="preserve"> </w:t>
            </w:r>
            <w:r w:rsidRPr="00D2506A">
              <w:rPr>
                <w:rFonts w:ascii="Arial" w:hAnsi="Arial" w:cs="Arial"/>
                <w:sz w:val="18"/>
                <w:szCs w:val="18"/>
              </w:rPr>
              <w:br/>
              <w:t xml:space="preserve"> Audiencia de Malla Vial          1 </w:t>
            </w:r>
            <w:r w:rsidRPr="00D2506A">
              <w:rPr>
                <w:rFonts w:ascii="Arial" w:hAnsi="Arial" w:cs="Arial"/>
                <w:sz w:val="18"/>
                <w:szCs w:val="18"/>
              </w:rPr>
              <w:br/>
              <w:t xml:space="preserve"> Audiencia La Fiscala           1 </w:t>
            </w:r>
            <w:r w:rsidRPr="00D2506A">
              <w:rPr>
                <w:rFonts w:ascii="Arial" w:hAnsi="Arial" w:cs="Arial"/>
                <w:sz w:val="18"/>
                <w:szCs w:val="18"/>
              </w:rPr>
              <w:br/>
              <w:t xml:space="preserve"> </w:t>
            </w:r>
            <w:proofErr w:type="spellStart"/>
            <w:r w:rsidRPr="00D2506A">
              <w:rPr>
                <w:rFonts w:ascii="Arial" w:hAnsi="Arial" w:cs="Arial"/>
                <w:sz w:val="18"/>
                <w:szCs w:val="18"/>
              </w:rPr>
              <w:t>Premesas</w:t>
            </w:r>
            <w:proofErr w:type="spellEnd"/>
            <w:r w:rsidRPr="00D2506A">
              <w:rPr>
                <w:rFonts w:ascii="Arial" w:hAnsi="Arial" w:cs="Arial"/>
                <w:sz w:val="18"/>
                <w:szCs w:val="18"/>
              </w:rPr>
              <w:t xml:space="preserve">                                19 </w:t>
            </w:r>
            <w:r w:rsidRPr="00D2506A">
              <w:rPr>
                <w:rFonts w:ascii="Arial" w:hAnsi="Arial" w:cs="Arial"/>
                <w:sz w:val="18"/>
                <w:szCs w:val="18"/>
              </w:rPr>
              <w:br/>
              <w:t xml:space="preserve"> Mesa sujetos                                 1 </w:t>
            </w:r>
            <w:r w:rsidRPr="00D2506A">
              <w:rPr>
                <w:rFonts w:ascii="Arial" w:hAnsi="Arial" w:cs="Arial"/>
                <w:sz w:val="18"/>
                <w:szCs w:val="18"/>
              </w:rPr>
              <w:br/>
              <w:t xml:space="preserve"> Rendiciones de cuentas        21 </w:t>
            </w:r>
            <w:r w:rsidRPr="00D2506A">
              <w:rPr>
                <w:rFonts w:ascii="Arial" w:hAnsi="Arial" w:cs="Arial"/>
                <w:sz w:val="18"/>
                <w:szCs w:val="18"/>
              </w:rPr>
              <w:br/>
              <w:t xml:space="preserve"> Acompañamiento Técnico a Mesas de Trabajo Ciudadanas</w:t>
            </w:r>
            <w:r w:rsidRPr="00D2506A">
              <w:rPr>
                <w:rFonts w:ascii="Arial" w:hAnsi="Arial" w:cs="Arial"/>
                <w:sz w:val="18"/>
                <w:szCs w:val="18"/>
              </w:rPr>
              <w:br/>
            </w:r>
            <w:r w:rsidRPr="00D2506A">
              <w:rPr>
                <w:rFonts w:ascii="Arial" w:hAnsi="Arial" w:cs="Arial"/>
                <w:sz w:val="18"/>
                <w:szCs w:val="18"/>
              </w:rPr>
              <w:lastRenderedPageBreak/>
              <w:t xml:space="preserve"> Auditoria Social (Mesas de Trabaja+ Revisión de Contratos+ Visitas a terreno) 28 </w:t>
            </w:r>
            <w:r w:rsidRPr="00D2506A">
              <w:rPr>
                <w:rFonts w:ascii="Arial" w:hAnsi="Arial" w:cs="Arial"/>
                <w:sz w:val="18"/>
                <w:szCs w:val="18"/>
              </w:rPr>
              <w:br/>
              <w:t>2. PIEZAS PEDAG</w:t>
            </w:r>
            <w:proofErr w:type="spellStart"/>
            <w:r w:rsidRPr="00D2506A">
              <w:rPr>
                <w:rFonts w:ascii="Arial" w:hAnsi="Arial" w:cs="Arial"/>
                <w:sz w:val="18"/>
                <w:szCs w:val="18"/>
                <w:lang w:val="es-419"/>
              </w:rPr>
              <w:t>Ó</w:t>
            </w:r>
            <w:proofErr w:type="spellEnd"/>
            <w:r w:rsidRPr="00D2506A">
              <w:rPr>
                <w:rFonts w:ascii="Arial" w:hAnsi="Arial" w:cs="Arial"/>
                <w:sz w:val="18"/>
                <w:szCs w:val="18"/>
              </w:rPr>
              <w:t xml:space="preserve">GICAS </w:t>
            </w:r>
            <w:r w:rsidRPr="00D2506A">
              <w:rPr>
                <w:rFonts w:ascii="Arial" w:hAnsi="Arial" w:cs="Arial"/>
                <w:sz w:val="18"/>
                <w:szCs w:val="18"/>
              </w:rPr>
              <w:br/>
              <w:t xml:space="preserve">Cartillas pedagógicas                            10.000 </w:t>
            </w:r>
            <w:r w:rsidRPr="00D2506A">
              <w:rPr>
                <w:rFonts w:ascii="Arial" w:hAnsi="Arial" w:cs="Arial"/>
                <w:sz w:val="18"/>
                <w:szCs w:val="18"/>
              </w:rPr>
              <w:br/>
              <w:t xml:space="preserve">Plegables contralores estudiantiles    15.000 </w:t>
            </w:r>
            <w:r w:rsidRPr="00D2506A">
              <w:rPr>
                <w:rFonts w:ascii="Arial" w:hAnsi="Arial" w:cs="Arial"/>
                <w:sz w:val="18"/>
                <w:szCs w:val="18"/>
              </w:rPr>
              <w:br/>
              <w:t xml:space="preserve">Cuadernos Institucionales                10.000 </w:t>
            </w:r>
            <w:r w:rsidRPr="00D2506A">
              <w:rPr>
                <w:rFonts w:ascii="Arial" w:hAnsi="Arial" w:cs="Arial"/>
                <w:sz w:val="18"/>
                <w:szCs w:val="18"/>
              </w:rPr>
              <w:br/>
              <w:t xml:space="preserve">Boletines Informativos: </w:t>
            </w:r>
            <w:r w:rsidRPr="00D2506A">
              <w:rPr>
                <w:rFonts w:ascii="Arial" w:hAnsi="Arial" w:cs="Arial"/>
                <w:sz w:val="18"/>
                <w:szCs w:val="18"/>
              </w:rPr>
              <w:br/>
              <w:t>Esquema de Aseo 4000</w:t>
            </w:r>
            <w:r w:rsidRPr="00D2506A">
              <w:rPr>
                <w:rFonts w:ascii="Arial" w:hAnsi="Arial" w:cs="Arial"/>
                <w:sz w:val="18"/>
                <w:szCs w:val="18"/>
              </w:rPr>
              <w:br/>
              <w:t>Obras Inconclusas 4000</w:t>
            </w:r>
            <w:r w:rsidRPr="00D2506A">
              <w:rPr>
                <w:rFonts w:ascii="Arial" w:hAnsi="Arial" w:cs="Arial"/>
                <w:sz w:val="18"/>
                <w:szCs w:val="18"/>
              </w:rPr>
              <w:br/>
              <w:t>SITP 4000</w:t>
            </w:r>
            <w:r w:rsidRPr="00D2506A">
              <w:rPr>
                <w:rFonts w:ascii="Arial" w:hAnsi="Arial" w:cs="Arial"/>
                <w:sz w:val="18"/>
                <w:szCs w:val="18"/>
              </w:rPr>
              <w:br/>
              <w:t>Malla Vial 4000</w:t>
            </w:r>
            <w:r w:rsidRPr="00D2506A">
              <w:rPr>
                <w:rFonts w:ascii="Arial" w:hAnsi="Arial" w:cs="Arial"/>
                <w:sz w:val="18"/>
                <w:szCs w:val="18"/>
              </w:rPr>
              <w:br/>
              <w:t xml:space="preserve">Colegios en concesión 4000               </w:t>
            </w:r>
            <w:r w:rsidRPr="00D2506A">
              <w:rPr>
                <w:rFonts w:ascii="Arial" w:hAnsi="Arial" w:cs="Arial"/>
                <w:sz w:val="18"/>
                <w:szCs w:val="18"/>
              </w:rPr>
              <w:br/>
              <w:t xml:space="preserve">Microprogramas de radio para emisiones de  contenidos para el fortalecimiento del control social en siete emisoras 5 </w:t>
            </w:r>
            <w:r w:rsidRPr="00D2506A">
              <w:rPr>
                <w:rFonts w:ascii="Arial" w:hAnsi="Arial" w:cs="Arial"/>
                <w:sz w:val="18"/>
                <w:szCs w:val="18"/>
              </w:rPr>
              <w:br/>
              <w:t xml:space="preserve">Contenidos de fortalecimiento institucional cuatro en siete emisoras  28 </w:t>
            </w:r>
            <w:r w:rsidRPr="00D2506A">
              <w:rPr>
                <w:rFonts w:ascii="Arial" w:hAnsi="Arial" w:cs="Arial"/>
                <w:sz w:val="18"/>
                <w:szCs w:val="18"/>
              </w:rPr>
              <w:br/>
              <w:t xml:space="preserve">Boletines Informativos digitales 50 </w:t>
            </w:r>
            <w:r w:rsidRPr="00D2506A">
              <w:rPr>
                <w:rFonts w:ascii="Arial" w:hAnsi="Arial" w:cs="Arial"/>
                <w:sz w:val="18"/>
                <w:szCs w:val="18"/>
              </w:rPr>
              <w:br/>
              <w:t xml:space="preserve">3. DESARROLLAR PROGRAMAS DE PEDAGOGIA SOCIAL </w:t>
            </w:r>
            <w:r w:rsidRPr="00D2506A">
              <w:rPr>
                <w:rFonts w:ascii="Arial" w:hAnsi="Arial" w:cs="Arial"/>
                <w:sz w:val="18"/>
                <w:szCs w:val="18"/>
              </w:rPr>
              <w:br/>
              <w:t xml:space="preserve">Talleres </w:t>
            </w:r>
            <w:r w:rsidR="00FA3AE1" w:rsidRPr="00D2506A">
              <w:rPr>
                <w:rFonts w:ascii="Arial" w:hAnsi="Arial" w:cs="Arial"/>
                <w:sz w:val="18"/>
                <w:szCs w:val="18"/>
              </w:rPr>
              <w:t>4 (</w:t>
            </w:r>
            <w:r w:rsidRPr="00D2506A">
              <w:rPr>
                <w:rFonts w:ascii="Arial" w:hAnsi="Arial" w:cs="Arial"/>
                <w:sz w:val="18"/>
                <w:szCs w:val="18"/>
              </w:rPr>
              <w:t xml:space="preserve">Contralores estudiantiles - Red Contralores - Taller para estudiantes universitarios y </w:t>
            </w:r>
            <w:r w:rsidR="00890D6D" w:rsidRPr="00D2506A">
              <w:rPr>
                <w:rFonts w:ascii="Arial" w:hAnsi="Arial" w:cs="Arial"/>
                <w:sz w:val="18"/>
                <w:szCs w:val="18"/>
              </w:rPr>
              <w:t>Profesionales)</w:t>
            </w:r>
            <w:r w:rsidR="00890D6D">
              <w:rPr>
                <w:rFonts w:ascii="Arial" w:hAnsi="Arial" w:cs="Arial"/>
                <w:sz w:val="18"/>
                <w:szCs w:val="18"/>
              </w:rPr>
              <w:t>.</w:t>
            </w:r>
            <w:r w:rsidRPr="00D2506A">
              <w:rPr>
                <w:rFonts w:ascii="Arial" w:hAnsi="Arial" w:cs="Arial"/>
                <w:sz w:val="18"/>
                <w:szCs w:val="18"/>
              </w:rPr>
              <w:t xml:space="preserve">                                      </w:t>
            </w:r>
            <w:r w:rsidRPr="00D2506A">
              <w:rPr>
                <w:rFonts w:ascii="Arial" w:hAnsi="Arial" w:cs="Arial"/>
                <w:sz w:val="18"/>
                <w:szCs w:val="18"/>
              </w:rPr>
              <w:br/>
              <w:t>Taller Periodistas</w:t>
            </w:r>
            <w:r w:rsidRPr="00D2506A">
              <w:rPr>
                <w:rFonts w:ascii="Arial" w:hAnsi="Arial" w:cs="Arial"/>
                <w:sz w:val="18"/>
                <w:szCs w:val="18"/>
              </w:rPr>
              <w:br/>
              <w:t xml:space="preserve"> Diplomado Veedores + Foro                                               </w:t>
            </w:r>
            <w:r w:rsidRPr="00D2506A">
              <w:rPr>
                <w:rFonts w:ascii="Arial" w:hAnsi="Arial" w:cs="Arial"/>
                <w:sz w:val="18"/>
                <w:szCs w:val="18"/>
              </w:rPr>
              <w:br/>
            </w:r>
            <w:r w:rsidR="00A21947" w:rsidRPr="00D2506A">
              <w:rPr>
                <w:rFonts w:ascii="Arial" w:hAnsi="Arial" w:cs="Arial"/>
                <w:sz w:val="18"/>
                <w:szCs w:val="18"/>
              </w:rPr>
              <w:t xml:space="preserve"> 4. MEDICIÓN SATISFACCIÓN AL CLIENTE (CONCEJO Y CIUDADANÍA)</w:t>
            </w:r>
            <w:r w:rsidR="00A21947">
              <w:rPr>
                <w:rFonts w:ascii="Arial" w:hAnsi="Arial" w:cs="Arial"/>
                <w:sz w:val="18"/>
                <w:szCs w:val="18"/>
              </w:rPr>
              <w:t>.</w:t>
            </w:r>
            <w:r w:rsidR="00A21947" w:rsidRPr="00D2506A">
              <w:rPr>
                <w:rFonts w:ascii="Arial" w:hAnsi="Arial" w:cs="Arial"/>
                <w:sz w:val="18"/>
                <w:szCs w:val="18"/>
              </w:rPr>
              <w:t xml:space="preserve">                                            </w:t>
            </w:r>
            <w:r w:rsidR="00A21947" w:rsidRPr="00D2506A">
              <w:rPr>
                <w:rFonts w:ascii="Arial" w:hAnsi="Arial" w:cs="Arial"/>
                <w:sz w:val="18"/>
                <w:szCs w:val="18"/>
              </w:rPr>
              <w:br/>
              <w:t xml:space="preserve"> 5. BIENES Y SERVICIOS INHERENTES  </w:t>
            </w:r>
          </w:p>
        </w:tc>
      </w:tr>
      <w:tr w:rsidR="00D2506A" w:rsidRPr="00D2506A" w14:paraId="2C47B9F0" w14:textId="77777777" w:rsidTr="00A21947">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DBC6AA9" w14:textId="77777777" w:rsidR="00ED7EF9" w:rsidRPr="00D2506A" w:rsidRDefault="00ED7EF9" w:rsidP="00562A30">
            <w:pPr>
              <w:spacing w:after="0" w:line="240" w:lineRule="auto"/>
              <w:jc w:val="both"/>
              <w:rPr>
                <w:rFonts w:ascii="Arial" w:hAnsi="Arial" w:cs="Arial"/>
                <w:sz w:val="18"/>
                <w:szCs w:val="18"/>
              </w:rPr>
            </w:pPr>
            <w:r w:rsidRPr="00D2506A">
              <w:rPr>
                <w:rFonts w:ascii="Arial" w:hAnsi="Arial" w:cs="Arial"/>
                <w:sz w:val="18"/>
                <w:szCs w:val="18"/>
              </w:rPr>
              <w:lastRenderedPageBreak/>
              <w:t>073/14</w:t>
            </w:r>
          </w:p>
        </w:tc>
        <w:tc>
          <w:tcPr>
            <w:tcW w:w="1959" w:type="pct"/>
            <w:tcBorders>
              <w:top w:val="nil"/>
              <w:left w:val="nil"/>
              <w:bottom w:val="single" w:sz="4" w:space="0" w:color="auto"/>
              <w:right w:val="single" w:sz="4" w:space="0" w:color="auto"/>
            </w:tcBorders>
            <w:shd w:val="clear" w:color="auto" w:fill="auto"/>
            <w:vAlign w:val="center"/>
            <w:hideMark/>
          </w:tcPr>
          <w:p w14:paraId="7054BD9E" w14:textId="000DA464" w:rsidR="00ED7EF9" w:rsidRPr="00D2506A" w:rsidRDefault="00ED7EF9" w:rsidP="00562A30">
            <w:pPr>
              <w:spacing w:after="0" w:line="240" w:lineRule="auto"/>
              <w:jc w:val="both"/>
              <w:rPr>
                <w:rFonts w:ascii="Arial" w:hAnsi="Arial" w:cs="Arial"/>
                <w:sz w:val="18"/>
                <w:szCs w:val="18"/>
                <w:lang w:val="es-419"/>
              </w:rPr>
            </w:pPr>
            <w:r w:rsidRPr="00D2506A">
              <w:rPr>
                <w:rFonts w:ascii="Arial" w:hAnsi="Arial" w:cs="Arial"/>
                <w:sz w:val="18"/>
                <w:szCs w:val="18"/>
              </w:rPr>
              <w:t xml:space="preserve">Realizar actividades pedagógicas orientadas a la formación en control social a la gestión pública y fiscal ejecutando los mecanismos de </w:t>
            </w:r>
            <w:r w:rsidR="008D7A39" w:rsidRPr="00D2506A">
              <w:rPr>
                <w:rFonts w:ascii="Arial" w:hAnsi="Arial" w:cs="Arial"/>
                <w:sz w:val="18"/>
                <w:szCs w:val="18"/>
              </w:rPr>
              <w:t>interacción, de</w:t>
            </w:r>
            <w:r w:rsidRPr="00D2506A">
              <w:rPr>
                <w:rFonts w:ascii="Arial" w:hAnsi="Arial" w:cs="Arial"/>
                <w:sz w:val="18"/>
                <w:szCs w:val="18"/>
              </w:rPr>
              <w:t xml:space="preserve"> control social y las acciones ciudadanas especiales enfocadas a un control fiscal con participación ciudadana, con los bienes y servicios inherentes, necesarios y la medición de satisfacción de los clientes</w:t>
            </w:r>
            <w:r w:rsidR="00A548AA" w:rsidRPr="00D2506A">
              <w:rPr>
                <w:rFonts w:ascii="Arial" w:hAnsi="Arial" w:cs="Arial"/>
                <w:sz w:val="18"/>
                <w:szCs w:val="18"/>
                <w:lang w:val="es-419"/>
              </w:rPr>
              <w:t>.</w:t>
            </w:r>
          </w:p>
        </w:tc>
        <w:tc>
          <w:tcPr>
            <w:tcW w:w="2279" w:type="pct"/>
            <w:tcBorders>
              <w:top w:val="nil"/>
              <w:left w:val="nil"/>
              <w:bottom w:val="single" w:sz="4" w:space="0" w:color="auto"/>
              <w:right w:val="single" w:sz="4" w:space="0" w:color="auto"/>
            </w:tcBorders>
            <w:shd w:val="clear" w:color="auto" w:fill="auto"/>
            <w:vAlign w:val="center"/>
            <w:hideMark/>
          </w:tcPr>
          <w:p w14:paraId="7DFB49B6" w14:textId="64D53383" w:rsidR="00ED7EF9" w:rsidRPr="00D2506A" w:rsidRDefault="00ED7EF9" w:rsidP="00D100DD">
            <w:pPr>
              <w:spacing w:after="0" w:line="240" w:lineRule="auto"/>
              <w:rPr>
                <w:rFonts w:ascii="Arial" w:hAnsi="Arial" w:cs="Arial"/>
                <w:sz w:val="18"/>
                <w:szCs w:val="18"/>
              </w:rPr>
            </w:pPr>
            <w:r w:rsidRPr="00D2506A">
              <w:rPr>
                <w:rFonts w:ascii="Arial" w:hAnsi="Arial" w:cs="Arial"/>
                <w:sz w:val="18"/>
                <w:szCs w:val="18"/>
              </w:rPr>
              <w:t xml:space="preserve">*Se contactarán 2500 ciudadanos- a través del control social móvil –itinerante: • Stand • Centro  de atención al ciudadano Gerencias  Locales • </w:t>
            </w:r>
            <w:proofErr w:type="spellStart"/>
            <w:r w:rsidRPr="00D2506A">
              <w:rPr>
                <w:rFonts w:ascii="Arial" w:hAnsi="Arial" w:cs="Arial"/>
                <w:sz w:val="18"/>
                <w:szCs w:val="18"/>
              </w:rPr>
              <w:t>Trailer</w:t>
            </w:r>
            <w:proofErr w:type="spellEnd"/>
            <w:r w:rsidRPr="00D2506A">
              <w:rPr>
                <w:rFonts w:ascii="Arial" w:hAnsi="Arial" w:cs="Arial"/>
                <w:sz w:val="18"/>
                <w:szCs w:val="18"/>
              </w:rPr>
              <w:t xml:space="preserve"> </w:t>
            </w:r>
            <w:r w:rsidRPr="00D2506A">
              <w:rPr>
                <w:rFonts w:ascii="Arial" w:hAnsi="Arial" w:cs="Arial"/>
                <w:sz w:val="18"/>
                <w:szCs w:val="18"/>
              </w:rPr>
              <w:br/>
            </w:r>
            <w:r w:rsidRPr="00D2506A">
              <w:rPr>
                <w:rFonts w:ascii="Arial" w:hAnsi="Arial" w:cs="Arial"/>
                <w:sz w:val="18"/>
                <w:szCs w:val="18"/>
              </w:rPr>
              <w:br/>
              <w:t>*La universidad asesorará  y acompañará pedagógicamente el desarrollo de la Auditoria Social con: • Comités de Control Social • Veedurías Ciudadanas • Contralores estudiantiles • Ciudadanía en general</w:t>
            </w:r>
            <w:r w:rsidRPr="00D2506A">
              <w:rPr>
                <w:rFonts w:ascii="Arial" w:hAnsi="Arial" w:cs="Arial"/>
                <w:sz w:val="18"/>
                <w:szCs w:val="18"/>
              </w:rPr>
              <w:br/>
              <w:t>• Mesas de trabajo ciudadanas</w:t>
            </w:r>
            <w:r w:rsidRPr="00D2506A">
              <w:rPr>
                <w:rFonts w:ascii="Arial" w:hAnsi="Arial" w:cs="Arial"/>
                <w:sz w:val="18"/>
                <w:szCs w:val="18"/>
              </w:rPr>
              <w:br/>
              <w:t xml:space="preserve">• Inspecciones a terreno </w:t>
            </w:r>
            <w:r w:rsidRPr="00D2506A">
              <w:rPr>
                <w:rFonts w:ascii="Arial" w:hAnsi="Arial" w:cs="Arial"/>
                <w:sz w:val="18"/>
                <w:szCs w:val="18"/>
              </w:rPr>
              <w:br/>
              <w:t>• Revisión de contratos</w:t>
            </w:r>
            <w:r w:rsidRPr="00D2506A">
              <w:rPr>
                <w:rFonts w:ascii="Arial" w:hAnsi="Arial" w:cs="Arial"/>
                <w:sz w:val="18"/>
                <w:szCs w:val="18"/>
              </w:rPr>
              <w:br/>
            </w:r>
            <w:r w:rsidRPr="00D2506A">
              <w:rPr>
                <w:rFonts w:ascii="Arial" w:hAnsi="Arial" w:cs="Arial"/>
                <w:sz w:val="18"/>
                <w:szCs w:val="18"/>
              </w:rPr>
              <w:br/>
              <w:t>*El ejercicio de control social se desarrollara a través de los siguientes   Instrumentos de interacción:</w:t>
            </w:r>
            <w:r w:rsidRPr="00D2506A">
              <w:rPr>
                <w:rFonts w:ascii="Arial" w:hAnsi="Arial" w:cs="Arial"/>
                <w:sz w:val="18"/>
                <w:szCs w:val="18"/>
              </w:rPr>
              <w:br/>
              <w:t>*1 Audiencia Pública con tema sectorial</w:t>
            </w:r>
            <w:r w:rsidRPr="00D2506A">
              <w:rPr>
                <w:rFonts w:ascii="Arial" w:hAnsi="Arial" w:cs="Arial"/>
                <w:sz w:val="18"/>
                <w:szCs w:val="18"/>
              </w:rPr>
              <w:br/>
              <w:t>*1 Rendición de cuentas del Contralor (1)</w:t>
            </w:r>
            <w:r w:rsidRPr="00D2506A">
              <w:rPr>
                <w:rFonts w:ascii="Arial" w:hAnsi="Arial" w:cs="Arial"/>
                <w:sz w:val="18"/>
                <w:szCs w:val="18"/>
              </w:rPr>
              <w:br/>
              <w:t xml:space="preserve">20 Rendiciones de cuentas </w:t>
            </w:r>
            <w:r w:rsidR="00030B79" w:rsidRPr="00D2506A">
              <w:rPr>
                <w:rFonts w:ascii="Arial" w:hAnsi="Arial" w:cs="Arial"/>
                <w:sz w:val="18"/>
                <w:szCs w:val="18"/>
              </w:rPr>
              <w:t>locales</w:t>
            </w:r>
            <w:r w:rsidRPr="00D2506A">
              <w:rPr>
                <w:rFonts w:ascii="Arial" w:hAnsi="Arial" w:cs="Arial"/>
                <w:sz w:val="18"/>
                <w:szCs w:val="18"/>
              </w:rPr>
              <w:br/>
              <w:t xml:space="preserve">10.000 Cartillas pedagógicas </w:t>
            </w:r>
            <w:r w:rsidR="00030B79" w:rsidRPr="00D2506A">
              <w:rPr>
                <w:rFonts w:ascii="Arial" w:hAnsi="Arial" w:cs="Arial"/>
                <w:sz w:val="18"/>
                <w:szCs w:val="18"/>
              </w:rPr>
              <w:t>de control social aplicado al control fiscal</w:t>
            </w:r>
            <w:r w:rsidR="00030B79" w:rsidRPr="00D2506A">
              <w:rPr>
                <w:rFonts w:ascii="Arial" w:hAnsi="Arial" w:cs="Arial"/>
                <w:sz w:val="18"/>
                <w:szCs w:val="18"/>
              </w:rPr>
              <w:br/>
            </w:r>
            <w:r w:rsidRPr="00D2506A">
              <w:rPr>
                <w:rFonts w:ascii="Arial" w:hAnsi="Arial" w:cs="Arial"/>
                <w:sz w:val="18"/>
                <w:szCs w:val="18"/>
              </w:rPr>
              <w:t>15.000 Plegables contralores estudiantiles</w:t>
            </w:r>
            <w:r w:rsidRPr="00D2506A">
              <w:rPr>
                <w:rFonts w:ascii="Arial" w:hAnsi="Arial" w:cs="Arial"/>
                <w:sz w:val="18"/>
                <w:szCs w:val="18"/>
              </w:rPr>
              <w:br/>
              <w:t xml:space="preserve">5000  Cuadernos </w:t>
            </w:r>
            <w:r w:rsidRPr="00D2506A">
              <w:rPr>
                <w:rFonts w:ascii="Arial" w:hAnsi="Arial" w:cs="Arial"/>
                <w:sz w:val="18"/>
                <w:szCs w:val="18"/>
              </w:rPr>
              <w:br/>
              <w:t xml:space="preserve">30 divulgaciones en Boletines de prensa y cinco microprogramas radiales: para utilizar los medios de comunicación como televisión, prensa, radio, entre otros, para realizar, producir y emitir contenidos para el fortalecimiento del Control </w:t>
            </w:r>
            <w:r w:rsidRPr="00D2506A">
              <w:rPr>
                <w:rFonts w:ascii="Arial" w:hAnsi="Arial" w:cs="Arial"/>
                <w:sz w:val="18"/>
                <w:szCs w:val="18"/>
              </w:rPr>
              <w:lastRenderedPageBreak/>
              <w:t xml:space="preserve">Social en las Localidades, para acercar a las organizaciones sociales y ciudadanía en general, emitiendo información sobre la Contraloría para formar e informar a la comunidad sobre el </w:t>
            </w:r>
            <w:r w:rsidR="000C7D9A" w:rsidRPr="00D2506A">
              <w:rPr>
                <w:rFonts w:ascii="Arial" w:hAnsi="Arial" w:cs="Arial"/>
                <w:sz w:val="18"/>
                <w:szCs w:val="18"/>
              </w:rPr>
              <w:t>quehacer de la entidad</w:t>
            </w:r>
            <w:r w:rsidR="000C7D9A" w:rsidRPr="00D2506A">
              <w:rPr>
                <w:rFonts w:ascii="Arial" w:hAnsi="Arial" w:cs="Arial"/>
                <w:sz w:val="18"/>
                <w:szCs w:val="18"/>
              </w:rPr>
              <w:br/>
              <w:t>1. Conversatorio lúdico práctico especializado y acto de posesión para jóvenes (500 contralores estudiantiles)</w:t>
            </w:r>
            <w:r w:rsidR="000C7D9A" w:rsidRPr="00D2506A">
              <w:rPr>
                <w:rFonts w:ascii="Arial" w:hAnsi="Arial" w:cs="Arial"/>
                <w:sz w:val="18"/>
                <w:szCs w:val="18"/>
              </w:rPr>
              <w:br/>
              <w:t>1. Taller – conversatorio dirigido a la red de contralores estudiantiles 50 estudiantes</w:t>
            </w:r>
            <w:r w:rsidR="000C7D9A" w:rsidRPr="00D2506A">
              <w:rPr>
                <w:rFonts w:ascii="Arial" w:hAnsi="Arial" w:cs="Arial"/>
                <w:sz w:val="18"/>
                <w:szCs w:val="18"/>
              </w:rPr>
              <w:br/>
              <w:t>1. Diplomado de profundización dirigido a 70 veedores ciudadanos - control social articulado al control fiscal</w:t>
            </w:r>
            <w:r w:rsidR="000C7D9A" w:rsidRPr="00D2506A">
              <w:rPr>
                <w:rFonts w:ascii="Arial" w:hAnsi="Arial" w:cs="Arial"/>
                <w:sz w:val="18"/>
                <w:szCs w:val="18"/>
              </w:rPr>
              <w:br/>
              <w:t>1. taller para 70 periodistas</w:t>
            </w:r>
            <w:r w:rsidR="000C7D9A" w:rsidRPr="00D2506A">
              <w:rPr>
                <w:rFonts w:ascii="Arial" w:hAnsi="Arial" w:cs="Arial"/>
                <w:sz w:val="18"/>
                <w:szCs w:val="18"/>
              </w:rPr>
              <w:br/>
              <w:t>1 taller para 30 funcionarios de participación ciudadana</w:t>
            </w:r>
            <w:r w:rsidR="000C7D9A" w:rsidRPr="00D2506A">
              <w:rPr>
                <w:rFonts w:ascii="Arial" w:hAnsi="Arial" w:cs="Arial"/>
                <w:sz w:val="18"/>
                <w:szCs w:val="18"/>
              </w:rPr>
              <w:br/>
              <w:t xml:space="preserve">100% de bienes y servicios inherentes a cada </w:t>
            </w:r>
            <w:r w:rsidRPr="00D2506A">
              <w:rPr>
                <w:rFonts w:ascii="Arial" w:hAnsi="Arial" w:cs="Arial"/>
                <w:sz w:val="18"/>
                <w:szCs w:val="18"/>
              </w:rPr>
              <w:t>ACTIVIDAD</w:t>
            </w:r>
            <w:r w:rsidRPr="00D2506A">
              <w:rPr>
                <w:rFonts w:ascii="Arial" w:hAnsi="Arial" w:cs="Arial"/>
                <w:sz w:val="18"/>
                <w:szCs w:val="18"/>
              </w:rPr>
              <w:br/>
              <w:t>Realizar una (1</w:t>
            </w:r>
            <w:r w:rsidR="00A21947" w:rsidRPr="00D2506A">
              <w:rPr>
                <w:rFonts w:ascii="Arial" w:hAnsi="Arial" w:cs="Arial"/>
                <w:sz w:val="18"/>
                <w:szCs w:val="18"/>
              </w:rPr>
              <w:t>) medición</w:t>
            </w:r>
            <w:r w:rsidRPr="00D2506A">
              <w:rPr>
                <w:rFonts w:ascii="Arial" w:hAnsi="Arial" w:cs="Arial"/>
                <w:sz w:val="18"/>
                <w:szCs w:val="18"/>
              </w:rPr>
              <w:t xml:space="preserve"> de satisfacción del cliente </w:t>
            </w:r>
          </w:p>
        </w:tc>
      </w:tr>
      <w:tr w:rsidR="00D2506A" w:rsidRPr="00D2506A" w14:paraId="6E886D50" w14:textId="77777777" w:rsidTr="00A21947">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6B4F88A" w14:textId="77777777" w:rsidR="00ED7EF9" w:rsidRPr="00D2506A" w:rsidRDefault="00ED7EF9" w:rsidP="00562A30">
            <w:pPr>
              <w:spacing w:after="0" w:line="240" w:lineRule="auto"/>
              <w:jc w:val="both"/>
              <w:rPr>
                <w:rFonts w:ascii="Arial" w:hAnsi="Arial" w:cs="Arial"/>
                <w:sz w:val="18"/>
                <w:szCs w:val="18"/>
              </w:rPr>
            </w:pPr>
            <w:r w:rsidRPr="00D2506A">
              <w:rPr>
                <w:rFonts w:ascii="Arial" w:hAnsi="Arial" w:cs="Arial"/>
                <w:sz w:val="18"/>
                <w:szCs w:val="18"/>
              </w:rPr>
              <w:lastRenderedPageBreak/>
              <w:t>071/15</w:t>
            </w:r>
          </w:p>
        </w:tc>
        <w:tc>
          <w:tcPr>
            <w:tcW w:w="1959" w:type="pct"/>
            <w:tcBorders>
              <w:top w:val="nil"/>
              <w:left w:val="nil"/>
              <w:bottom w:val="single" w:sz="4" w:space="0" w:color="auto"/>
              <w:right w:val="single" w:sz="4" w:space="0" w:color="auto"/>
            </w:tcBorders>
            <w:shd w:val="clear" w:color="auto" w:fill="auto"/>
            <w:vAlign w:val="center"/>
            <w:hideMark/>
          </w:tcPr>
          <w:p w14:paraId="77AFA37E" w14:textId="6BD85259" w:rsidR="00ED7EF9" w:rsidRPr="00D2506A" w:rsidRDefault="00ED7EF9" w:rsidP="00562A30">
            <w:pPr>
              <w:spacing w:after="0" w:line="240" w:lineRule="auto"/>
              <w:jc w:val="both"/>
              <w:rPr>
                <w:rFonts w:ascii="Arial" w:hAnsi="Arial" w:cs="Arial"/>
                <w:sz w:val="18"/>
                <w:szCs w:val="18"/>
              </w:rPr>
            </w:pPr>
            <w:r w:rsidRPr="00D2506A">
              <w:rPr>
                <w:rFonts w:ascii="Arial" w:hAnsi="Arial" w:cs="Arial"/>
                <w:sz w:val="18"/>
                <w:szCs w:val="18"/>
              </w:rPr>
              <w:t>pública o privada, avalada por el Ministerio de Educación la realización de acciones ciudadanas especiales enmarcadas en procesos pedagógicos orientados a la formación en control social,  ejecutando los mecanismos de interacción,  de control social y las acciones ciudadanas especiales enfocadas a un control fiscal con participación ciudadana, con los bienes y servicios inherentes, necesarios y la medición de satisfacción de los clientes:</w:t>
            </w:r>
            <w:r w:rsidRPr="00D2506A">
              <w:rPr>
                <w:rFonts w:ascii="Arial" w:hAnsi="Arial" w:cs="Arial"/>
                <w:sz w:val="18"/>
                <w:szCs w:val="18"/>
              </w:rPr>
              <w:br/>
              <w:t>I. Asesorar y acompañar al desarrollo de pedagogía social en los mecanismos de control social, con expertos en la ejecución de proyectos de formación orientados al control de la gestión pública proporcionando el personal cualificado que brinde un aporte eficaz a la ejecución de acciones ciudadanas,   suministrando los bienes, servicios y herramientas tecnológicas y operativas suficientes y necesarias</w:t>
            </w:r>
            <w:r w:rsidRPr="00D2506A">
              <w:rPr>
                <w:rFonts w:ascii="Arial" w:hAnsi="Arial" w:cs="Arial"/>
                <w:sz w:val="18"/>
                <w:szCs w:val="18"/>
              </w:rPr>
              <w:br/>
              <w:t>II. Elaborar piezas comunicativas pedagógicas que permitan el fortalecimiento del control social a la gestión pública y divulgación en las localidades</w:t>
            </w:r>
            <w:r w:rsidRPr="00D2506A">
              <w:rPr>
                <w:rFonts w:ascii="Arial" w:hAnsi="Arial" w:cs="Arial"/>
                <w:sz w:val="18"/>
                <w:szCs w:val="18"/>
              </w:rPr>
              <w:br/>
              <w:t xml:space="preserve">III. Desarrollar programas </w:t>
            </w:r>
            <w:r w:rsidR="008D7A39" w:rsidRPr="00D2506A">
              <w:rPr>
                <w:rFonts w:ascii="Arial" w:hAnsi="Arial" w:cs="Arial"/>
                <w:sz w:val="18"/>
                <w:szCs w:val="18"/>
              </w:rPr>
              <w:t>de pedagogía</w:t>
            </w:r>
            <w:r w:rsidRPr="00D2506A">
              <w:rPr>
                <w:rFonts w:ascii="Arial" w:hAnsi="Arial" w:cs="Arial"/>
                <w:sz w:val="18"/>
                <w:szCs w:val="18"/>
              </w:rPr>
              <w:t xml:space="preserve"> formativa e ilustrativa a veedurías, contralores estudiantiles, comités de control </w:t>
            </w:r>
            <w:r w:rsidR="00A21947" w:rsidRPr="00D2506A">
              <w:rPr>
                <w:rFonts w:ascii="Arial" w:hAnsi="Arial" w:cs="Arial"/>
                <w:sz w:val="18"/>
                <w:szCs w:val="18"/>
              </w:rPr>
              <w:t>social y</w:t>
            </w:r>
            <w:r w:rsidRPr="00D2506A">
              <w:rPr>
                <w:rFonts w:ascii="Arial" w:hAnsi="Arial" w:cs="Arial"/>
                <w:sz w:val="18"/>
                <w:szCs w:val="18"/>
              </w:rPr>
              <w:t xml:space="preserve"> comunidad en general</w:t>
            </w:r>
            <w:r w:rsidRPr="00D2506A">
              <w:rPr>
                <w:rFonts w:ascii="Arial" w:hAnsi="Arial" w:cs="Arial"/>
                <w:sz w:val="18"/>
                <w:szCs w:val="18"/>
              </w:rPr>
              <w:br/>
              <w:t>IV. Suministrar bienes y servicios suficientes necesarios e inherentes a cada una de las actividades que adelante la Contraloría de Bogotá en desarrollo de las acciones ciudadanas, mecanismos e instrumentos de participación ciudadana y de control social.</w:t>
            </w:r>
            <w:r w:rsidRPr="00D2506A">
              <w:rPr>
                <w:rFonts w:ascii="Arial" w:hAnsi="Arial" w:cs="Arial"/>
                <w:sz w:val="18"/>
                <w:szCs w:val="18"/>
              </w:rPr>
              <w:br/>
            </w:r>
            <w:r w:rsidRPr="00D2506A">
              <w:rPr>
                <w:rFonts w:ascii="Arial" w:hAnsi="Arial" w:cs="Arial"/>
                <w:sz w:val="18"/>
                <w:szCs w:val="18"/>
              </w:rPr>
              <w:lastRenderedPageBreak/>
              <w:t xml:space="preserve">V. Medir la satisfacción de los clientes – Ciudadanía y </w:t>
            </w:r>
            <w:r w:rsidR="008D7A39" w:rsidRPr="00D2506A">
              <w:rPr>
                <w:rFonts w:ascii="Arial" w:hAnsi="Arial" w:cs="Arial"/>
                <w:sz w:val="18"/>
                <w:szCs w:val="18"/>
              </w:rPr>
              <w:t>concejales</w:t>
            </w:r>
          </w:p>
        </w:tc>
        <w:tc>
          <w:tcPr>
            <w:tcW w:w="2279" w:type="pct"/>
            <w:tcBorders>
              <w:top w:val="nil"/>
              <w:left w:val="nil"/>
              <w:bottom w:val="single" w:sz="4" w:space="0" w:color="auto"/>
              <w:right w:val="single" w:sz="4" w:space="0" w:color="auto"/>
            </w:tcBorders>
            <w:shd w:val="clear" w:color="auto" w:fill="auto"/>
            <w:vAlign w:val="center"/>
            <w:hideMark/>
          </w:tcPr>
          <w:p w14:paraId="281FFF0D" w14:textId="7CF0BA3A" w:rsidR="00ED7EF9"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lastRenderedPageBreak/>
              <w:br/>
              <w:t>I. Asesorar y acompañar el desarrollo de pedagogía social en los mecanismos de control social, mecanismos de interacción y acciones ciudadanas especiales *base de datos de los 2500 ciudadanos contactados entregada en físico diligenciada a mano alzada y en Excel con la siguiente información, localidad, nombre, dirección, teléfonos, firma (en los listados de registro de ciudadanos</w:t>
            </w:r>
            <w:r w:rsidRPr="00D2506A">
              <w:rPr>
                <w:rFonts w:ascii="Arial" w:hAnsi="Arial" w:cs="Arial"/>
                <w:sz w:val="18"/>
                <w:szCs w:val="18"/>
              </w:rPr>
              <w:br/>
              <w:t xml:space="preserve"> *la universidad entregará informes de su asesoría  y acompañamiento pedagógico en el desarrollo de la auditoria social con: • comités de control social • veedurías ciudadanas • contralores estudiantiles • ciudadanía en general</w:t>
            </w:r>
            <w:r w:rsidRPr="00D2506A">
              <w:rPr>
                <w:rFonts w:ascii="Arial" w:hAnsi="Arial" w:cs="Arial"/>
                <w:sz w:val="18"/>
                <w:szCs w:val="18"/>
              </w:rPr>
              <w:br/>
              <w:t xml:space="preserve"> • mesas de trabajo ciudadanas</w:t>
            </w:r>
            <w:r w:rsidRPr="00D2506A">
              <w:rPr>
                <w:rFonts w:ascii="Arial" w:hAnsi="Arial" w:cs="Arial"/>
                <w:sz w:val="18"/>
                <w:szCs w:val="18"/>
              </w:rPr>
              <w:br/>
              <w:t xml:space="preserve"> • inspecciones a terreno</w:t>
            </w:r>
            <w:r w:rsidRPr="00D2506A">
              <w:rPr>
                <w:rFonts w:ascii="Arial" w:hAnsi="Arial" w:cs="Arial"/>
                <w:sz w:val="18"/>
                <w:szCs w:val="18"/>
              </w:rPr>
              <w:br/>
              <w:t xml:space="preserve"> • revisión de contratos</w:t>
            </w:r>
            <w:r w:rsidRPr="00D2506A">
              <w:rPr>
                <w:rFonts w:ascii="Arial" w:hAnsi="Arial" w:cs="Arial"/>
                <w:sz w:val="18"/>
                <w:szCs w:val="18"/>
              </w:rPr>
              <w:br/>
              <w:t xml:space="preserve"> *el ejercicio de control social se desarrollara a través de los siguientes   instrumentos de interacción:</w:t>
            </w:r>
            <w:r w:rsidRPr="00D2506A">
              <w:rPr>
                <w:rFonts w:ascii="Arial" w:hAnsi="Arial" w:cs="Arial"/>
                <w:sz w:val="18"/>
                <w:szCs w:val="18"/>
              </w:rPr>
              <w:br/>
              <w:t xml:space="preserve"> • 1 audiencia pública con tema sectorial </w:t>
            </w:r>
            <w:r w:rsidRPr="00D2506A">
              <w:rPr>
                <w:rFonts w:ascii="Arial" w:hAnsi="Arial" w:cs="Arial"/>
                <w:sz w:val="18"/>
                <w:szCs w:val="18"/>
              </w:rPr>
              <w:br/>
              <w:t xml:space="preserve"> *máximo 19 </w:t>
            </w:r>
            <w:proofErr w:type="spellStart"/>
            <w:r w:rsidRPr="00D2506A">
              <w:rPr>
                <w:rFonts w:ascii="Arial" w:hAnsi="Arial" w:cs="Arial"/>
                <w:sz w:val="18"/>
                <w:szCs w:val="18"/>
              </w:rPr>
              <w:t>premesas</w:t>
            </w:r>
            <w:proofErr w:type="spellEnd"/>
            <w:r w:rsidRPr="00D2506A">
              <w:rPr>
                <w:rFonts w:ascii="Arial" w:hAnsi="Arial" w:cs="Arial"/>
                <w:sz w:val="18"/>
                <w:szCs w:val="18"/>
              </w:rPr>
              <w:t xml:space="preserve"> con la asistencia aproximada de 40 personas a cada una;</w:t>
            </w:r>
            <w:r w:rsidRPr="00D2506A">
              <w:rPr>
                <w:rFonts w:ascii="Arial" w:hAnsi="Arial" w:cs="Arial"/>
                <w:sz w:val="18"/>
                <w:szCs w:val="18"/>
              </w:rPr>
              <w:br/>
              <w:t xml:space="preserve"> 1 mesa con los sujetos de control relacionados con el tema con una asistencia de 40 personas aproximadamente</w:t>
            </w:r>
            <w:r w:rsidRPr="00D2506A">
              <w:rPr>
                <w:rFonts w:ascii="Arial" w:hAnsi="Arial" w:cs="Arial"/>
                <w:sz w:val="18"/>
                <w:szCs w:val="18"/>
              </w:rPr>
              <w:br/>
              <w:t xml:space="preserve"> 20 rendiciones de cuentas a la  ciudadanía gerencias locales</w:t>
            </w:r>
            <w:r w:rsidRPr="00D2506A">
              <w:rPr>
                <w:rFonts w:ascii="Arial" w:hAnsi="Arial" w:cs="Arial"/>
                <w:sz w:val="18"/>
                <w:szCs w:val="18"/>
              </w:rPr>
              <w:br/>
              <w:t xml:space="preserve"> 1 rendición de cuentas del contralor (1)</w:t>
            </w:r>
            <w:r w:rsidRPr="00D2506A">
              <w:rPr>
                <w:rFonts w:ascii="Arial" w:hAnsi="Arial" w:cs="Arial"/>
                <w:sz w:val="18"/>
                <w:szCs w:val="18"/>
              </w:rPr>
              <w:br/>
            </w:r>
            <w:proofErr w:type="spellStart"/>
            <w:r w:rsidRPr="00D2506A">
              <w:rPr>
                <w:rFonts w:ascii="Arial" w:hAnsi="Arial" w:cs="Arial"/>
                <w:sz w:val="18"/>
                <w:szCs w:val="18"/>
              </w:rPr>
              <w:t>ii</w:t>
            </w:r>
            <w:proofErr w:type="spellEnd"/>
            <w:r w:rsidRPr="00D2506A">
              <w:rPr>
                <w:rFonts w:ascii="Arial" w:hAnsi="Arial" w:cs="Arial"/>
                <w:sz w:val="18"/>
                <w:szCs w:val="18"/>
              </w:rPr>
              <w:t>:  elaborar piezas comunicativas pedagógicas que permitan el fortalecimiento del control social a la gestión pública y divulgación en las localidades 5.000 cartillas - manual contralorías estudiantiles</w:t>
            </w:r>
            <w:r w:rsidRPr="00D2506A">
              <w:rPr>
                <w:rFonts w:ascii="Arial" w:hAnsi="Arial" w:cs="Arial"/>
                <w:sz w:val="18"/>
                <w:szCs w:val="18"/>
              </w:rPr>
              <w:br/>
              <w:t xml:space="preserve"> 15.000 plegables contralores estudiantiles</w:t>
            </w:r>
            <w:r w:rsidRPr="00D2506A">
              <w:rPr>
                <w:rFonts w:ascii="Arial" w:hAnsi="Arial" w:cs="Arial"/>
                <w:sz w:val="18"/>
                <w:szCs w:val="18"/>
              </w:rPr>
              <w:br/>
              <w:t xml:space="preserve"> 55 contenidos en medios locales</w:t>
            </w:r>
            <w:r w:rsidRPr="00D2506A">
              <w:rPr>
                <w:rFonts w:ascii="Arial" w:hAnsi="Arial" w:cs="Arial"/>
                <w:sz w:val="18"/>
                <w:szCs w:val="18"/>
              </w:rPr>
              <w:br/>
            </w:r>
            <w:proofErr w:type="spellStart"/>
            <w:r w:rsidRPr="00D2506A">
              <w:rPr>
                <w:rFonts w:ascii="Arial" w:hAnsi="Arial" w:cs="Arial"/>
                <w:sz w:val="18"/>
                <w:szCs w:val="18"/>
              </w:rPr>
              <w:t>iii</w:t>
            </w:r>
            <w:proofErr w:type="spellEnd"/>
            <w:r w:rsidRPr="00D2506A">
              <w:rPr>
                <w:rFonts w:ascii="Arial" w:hAnsi="Arial" w:cs="Arial"/>
                <w:sz w:val="18"/>
                <w:szCs w:val="18"/>
              </w:rPr>
              <w:t xml:space="preserve">. Desarrollar programas </w:t>
            </w:r>
            <w:r w:rsidR="008D7A39" w:rsidRPr="00D2506A">
              <w:rPr>
                <w:rFonts w:ascii="Arial" w:hAnsi="Arial" w:cs="Arial"/>
                <w:sz w:val="18"/>
                <w:szCs w:val="18"/>
              </w:rPr>
              <w:t>de pedagogía</w:t>
            </w:r>
            <w:r w:rsidRPr="00D2506A">
              <w:rPr>
                <w:rFonts w:ascii="Arial" w:hAnsi="Arial" w:cs="Arial"/>
                <w:sz w:val="18"/>
                <w:szCs w:val="18"/>
              </w:rPr>
              <w:t xml:space="preserve"> formativa e </w:t>
            </w:r>
            <w:r w:rsidRPr="00D2506A">
              <w:rPr>
                <w:rFonts w:ascii="Arial" w:hAnsi="Arial" w:cs="Arial"/>
                <w:sz w:val="18"/>
                <w:szCs w:val="18"/>
              </w:rPr>
              <w:lastRenderedPageBreak/>
              <w:t xml:space="preserve">ilustrativa a veedurías, contralores estudiantiles, comités de control </w:t>
            </w:r>
            <w:r w:rsidR="008D7A39" w:rsidRPr="00D2506A">
              <w:rPr>
                <w:rFonts w:ascii="Arial" w:hAnsi="Arial" w:cs="Arial"/>
                <w:sz w:val="18"/>
                <w:szCs w:val="18"/>
              </w:rPr>
              <w:t>social y</w:t>
            </w:r>
            <w:r w:rsidRPr="00D2506A">
              <w:rPr>
                <w:rFonts w:ascii="Arial" w:hAnsi="Arial" w:cs="Arial"/>
                <w:sz w:val="18"/>
                <w:szCs w:val="18"/>
              </w:rPr>
              <w:t xml:space="preserve"> comunidad en general visita pedagógica -conversatorio taller lúdico práctico especializado y acto de posesión para </w:t>
            </w:r>
            <w:r w:rsidR="00683947" w:rsidRPr="00D2506A">
              <w:rPr>
                <w:rFonts w:ascii="Arial" w:hAnsi="Arial" w:cs="Arial"/>
                <w:sz w:val="18"/>
                <w:szCs w:val="18"/>
              </w:rPr>
              <w:t>jóvenes (</w:t>
            </w:r>
            <w:r w:rsidRPr="00D2506A">
              <w:rPr>
                <w:rFonts w:ascii="Arial" w:hAnsi="Arial" w:cs="Arial"/>
                <w:sz w:val="18"/>
                <w:szCs w:val="18"/>
              </w:rPr>
              <w:t xml:space="preserve">500 contralores estudiantiles) </w:t>
            </w:r>
            <w:r w:rsidRPr="00D2506A">
              <w:rPr>
                <w:rFonts w:ascii="Arial" w:hAnsi="Arial" w:cs="Arial"/>
                <w:sz w:val="18"/>
                <w:szCs w:val="18"/>
              </w:rPr>
              <w:br/>
              <w:t xml:space="preserve"> </w:t>
            </w:r>
            <w:r w:rsidR="00683947" w:rsidRPr="00D2506A">
              <w:rPr>
                <w:rFonts w:ascii="Arial" w:hAnsi="Arial" w:cs="Arial"/>
                <w:sz w:val="18"/>
                <w:szCs w:val="18"/>
              </w:rPr>
              <w:t>500 maletines portan</w:t>
            </w:r>
            <w:r w:rsidRPr="00D2506A">
              <w:rPr>
                <w:rFonts w:ascii="Arial" w:hAnsi="Arial" w:cs="Arial"/>
                <w:sz w:val="18"/>
                <w:szCs w:val="18"/>
              </w:rPr>
              <w:t xml:space="preserve"> kit pedagógico</w:t>
            </w:r>
            <w:r w:rsidRPr="00D2506A">
              <w:rPr>
                <w:rFonts w:ascii="Arial" w:hAnsi="Arial" w:cs="Arial"/>
                <w:sz w:val="18"/>
                <w:szCs w:val="18"/>
              </w:rPr>
              <w:br/>
              <w:t xml:space="preserve"> 1. Taller – conversatorio dirigido a contralores estudiantiles de las 20 localidades (1000 estudiantes)</w:t>
            </w:r>
            <w:r w:rsidRPr="00D2506A">
              <w:rPr>
                <w:rFonts w:ascii="Arial" w:hAnsi="Arial" w:cs="Arial"/>
                <w:sz w:val="18"/>
                <w:szCs w:val="18"/>
              </w:rPr>
              <w:br/>
              <w:t xml:space="preserve"> 1. Diplomado de profundización dirigido a 80 con los respectivos maletines porta kit pedagógico</w:t>
            </w:r>
            <w:r w:rsidRPr="00D2506A">
              <w:rPr>
                <w:rFonts w:ascii="Arial" w:hAnsi="Arial" w:cs="Arial"/>
                <w:sz w:val="18"/>
                <w:szCs w:val="18"/>
              </w:rPr>
              <w:br/>
              <w:t xml:space="preserve"> ciudadanos - control social articulado al control fiscal</w:t>
            </w:r>
            <w:r w:rsidRPr="00D2506A">
              <w:rPr>
                <w:rFonts w:ascii="Arial" w:hAnsi="Arial" w:cs="Arial"/>
                <w:sz w:val="18"/>
                <w:szCs w:val="18"/>
              </w:rPr>
              <w:br/>
              <w:t xml:space="preserve"> 1. Diplomado </w:t>
            </w:r>
            <w:r w:rsidR="00683947" w:rsidRPr="00D2506A">
              <w:rPr>
                <w:rFonts w:ascii="Arial" w:hAnsi="Arial" w:cs="Arial"/>
                <w:sz w:val="18"/>
                <w:szCs w:val="18"/>
              </w:rPr>
              <w:t>básico dirigido</w:t>
            </w:r>
            <w:r w:rsidRPr="00D2506A">
              <w:rPr>
                <w:rFonts w:ascii="Arial" w:hAnsi="Arial" w:cs="Arial"/>
                <w:sz w:val="18"/>
                <w:szCs w:val="18"/>
              </w:rPr>
              <w:t xml:space="preserve"> a 80 ciudadanos </w:t>
            </w:r>
            <w:r w:rsidR="00683947" w:rsidRPr="00D2506A">
              <w:rPr>
                <w:rFonts w:ascii="Arial" w:hAnsi="Arial" w:cs="Arial"/>
                <w:sz w:val="18"/>
                <w:szCs w:val="18"/>
              </w:rPr>
              <w:t>- control</w:t>
            </w:r>
            <w:r w:rsidRPr="00D2506A">
              <w:rPr>
                <w:rFonts w:ascii="Arial" w:hAnsi="Arial" w:cs="Arial"/>
                <w:sz w:val="18"/>
                <w:szCs w:val="18"/>
              </w:rPr>
              <w:t xml:space="preserve"> social articulado al control fiscal con los respectivos maletines porta kit pedagógico </w:t>
            </w:r>
            <w:r w:rsidRPr="00D2506A">
              <w:rPr>
                <w:rFonts w:ascii="Arial" w:hAnsi="Arial" w:cs="Arial"/>
                <w:sz w:val="18"/>
                <w:szCs w:val="18"/>
              </w:rPr>
              <w:br/>
              <w:t xml:space="preserve"> 1 taller para 30 funcionarios</w:t>
            </w:r>
            <w:r w:rsidRPr="00D2506A">
              <w:rPr>
                <w:rFonts w:ascii="Arial" w:hAnsi="Arial" w:cs="Arial"/>
                <w:sz w:val="18"/>
                <w:szCs w:val="18"/>
              </w:rPr>
              <w:br/>
            </w:r>
            <w:proofErr w:type="spellStart"/>
            <w:r w:rsidRPr="00D2506A">
              <w:rPr>
                <w:rFonts w:ascii="Arial" w:hAnsi="Arial" w:cs="Arial"/>
                <w:sz w:val="18"/>
                <w:szCs w:val="18"/>
              </w:rPr>
              <w:t>iv</w:t>
            </w:r>
            <w:proofErr w:type="spellEnd"/>
            <w:r w:rsidRPr="00D2506A">
              <w:rPr>
                <w:rFonts w:ascii="Arial" w:hAnsi="Arial" w:cs="Arial"/>
                <w:sz w:val="18"/>
                <w:szCs w:val="18"/>
              </w:rPr>
              <w:t xml:space="preserve">. Suministrar los bienes y servicios inherentes a cada </w:t>
            </w:r>
            <w:r w:rsidR="00683947" w:rsidRPr="00D2506A">
              <w:rPr>
                <w:rFonts w:ascii="Arial" w:hAnsi="Arial" w:cs="Arial"/>
                <w:sz w:val="18"/>
                <w:szCs w:val="18"/>
              </w:rPr>
              <w:t>actividad 100</w:t>
            </w:r>
            <w:r w:rsidRPr="00D2506A">
              <w:rPr>
                <w:rFonts w:ascii="Arial" w:hAnsi="Arial" w:cs="Arial"/>
                <w:sz w:val="18"/>
                <w:szCs w:val="18"/>
              </w:rPr>
              <w:t>% de bienes y servicios inherentes a cada actividad</w:t>
            </w:r>
            <w:r w:rsidRPr="00D2506A">
              <w:rPr>
                <w:rFonts w:ascii="Arial" w:hAnsi="Arial" w:cs="Arial"/>
                <w:sz w:val="18"/>
                <w:szCs w:val="18"/>
              </w:rPr>
              <w:br/>
              <w:t>v. Realizar la medición de satisfacción del cliente con una firma especializada realizar una (1</w:t>
            </w:r>
            <w:r w:rsidR="00683947" w:rsidRPr="00D2506A">
              <w:rPr>
                <w:rFonts w:ascii="Arial" w:hAnsi="Arial" w:cs="Arial"/>
                <w:sz w:val="18"/>
                <w:szCs w:val="18"/>
              </w:rPr>
              <w:t>) medición</w:t>
            </w:r>
            <w:r w:rsidRPr="00D2506A">
              <w:rPr>
                <w:rFonts w:ascii="Arial" w:hAnsi="Arial" w:cs="Arial"/>
                <w:sz w:val="18"/>
                <w:szCs w:val="18"/>
              </w:rPr>
              <w:t xml:space="preserve"> de satisfacción del cliente con una firma especializada</w:t>
            </w:r>
            <w:proofErr w:type="gramStart"/>
            <w:r w:rsidRPr="00D2506A">
              <w:rPr>
                <w:rFonts w:ascii="Arial" w:hAnsi="Arial" w:cs="Arial"/>
                <w:sz w:val="18"/>
                <w:szCs w:val="18"/>
              </w:rPr>
              <w:t xml:space="preserve">   (</w:t>
            </w:r>
            <w:proofErr w:type="gramEnd"/>
            <w:r w:rsidRPr="00D2506A">
              <w:rPr>
                <w:rFonts w:ascii="Arial" w:hAnsi="Arial" w:cs="Arial"/>
                <w:sz w:val="18"/>
                <w:szCs w:val="18"/>
              </w:rPr>
              <w:t>ciudadanía y concejo de Bogotá)</w:t>
            </w:r>
          </w:p>
        </w:tc>
      </w:tr>
      <w:tr w:rsidR="00D2506A" w:rsidRPr="00D2506A" w14:paraId="35C12D45" w14:textId="77777777" w:rsidTr="00A21947">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2D67CDE" w14:textId="77777777" w:rsidR="00135C34" w:rsidRPr="00D2506A" w:rsidRDefault="00994D2B" w:rsidP="00562A30">
            <w:pPr>
              <w:spacing w:after="0" w:line="240" w:lineRule="auto"/>
              <w:jc w:val="both"/>
              <w:rPr>
                <w:rFonts w:ascii="Arial" w:hAnsi="Arial" w:cs="Arial"/>
                <w:sz w:val="18"/>
                <w:szCs w:val="18"/>
              </w:rPr>
            </w:pPr>
            <w:r w:rsidRPr="00D2506A">
              <w:rPr>
                <w:rFonts w:ascii="Arial" w:hAnsi="Arial" w:cs="Arial"/>
                <w:sz w:val="18"/>
                <w:szCs w:val="18"/>
              </w:rPr>
              <w:lastRenderedPageBreak/>
              <w:t>CB-PMINC-137-2016</w:t>
            </w:r>
          </w:p>
        </w:tc>
        <w:tc>
          <w:tcPr>
            <w:tcW w:w="1959" w:type="pct"/>
            <w:tcBorders>
              <w:top w:val="single" w:sz="4" w:space="0" w:color="auto"/>
              <w:left w:val="nil"/>
              <w:bottom w:val="single" w:sz="4" w:space="0" w:color="auto"/>
              <w:right w:val="single" w:sz="4" w:space="0" w:color="auto"/>
            </w:tcBorders>
            <w:shd w:val="clear" w:color="auto" w:fill="auto"/>
            <w:vAlign w:val="center"/>
          </w:tcPr>
          <w:p w14:paraId="79810C37" w14:textId="77777777" w:rsidR="00135C34" w:rsidRPr="00D2506A" w:rsidRDefault="00135C34" w:rsidP="00562A30">
            <w:pPr>
              <w:spacing w:after="0" w:line="240" w:lineRule="auto"/>
              <w:jc w:val="both"/>
              <w:rPr>
                <w:rFonts w:ascii="Arial" w:hAnsi="Arial" w:cs="Arial"/>
                <w:sz w:val="18"/>
                <w:szCs w:val="18"/>
              </w:rPr>
            </w:pPr>
            <w:r w:rsidRPr="00D2506A">
              <w:rPr>
                <w:rFonts w:ascii="Arial" w:hAnsi="Arial" w:cs="Arial"/>
                <w:sz w:val="18"/>
                <w:szCs w:val="18"/>
              </w:rPr>
              <w:t>Contratar la adquisición de piezas pedagógicas 1500 cuadernos institucionales con la imagen corporativa y nuevo Plan Estratégico institucional de acuerdo con las especificaciones técnicas</w:t>
            </w:r>
          </w:p>
        </w:tc>
        <w:tc>
          <w:tcPr>
            <w:tcW w:w="2279" w:type="pct"/>
            <w:tcBorders>
              <w:top w:val="single" w:sz="4" w:space="0" w:color="auto"/>
              <w:left w:val="nil"/>
              <w:bottom w:val="single" w:sz="4" w:space="0" w:color="auto"/>
              <w:right w:val="single" w:sz="4" w:space="0" w:color="auto"/>
            </w:tcBorders>
            <w:shd w:val="clear" w:color="auto" w:fill="auto"/>
            <w:vAlign w:val="center"/>
          </w:tcPr>
          <w:p w14:paraId="66BE8354" w14:textId="77777777" w:rsidR="00135C34" w:rsidRPr="00D2506A" w:rsidRDefault="00994D2B" w:rsidP="00562A30">
            <w:pPr>
              <w:spacing w:after="0" w:line="240" w:lineRule="auto"/>
              <w:jc w:val="both"/>
              <w:rPr>
                <w:rFonts w:ascii="Arial" w:hAnsi="Arial" w:cs="Arial"/>
                <w:sz w:val="18"/>
                <w:szCs w:val="18"/>
              </w:rPr>
            </w:pPr>
            <w:r w:rsidRPr="00D2506A">
              <w:rPr>
                <w:rFonts w:ascii="Arial" w:hAnsi="Arial" w:cs="Arial"/>
                <w:sz w:val="18"/>
                <w:szCs w:val="18"/>
                <w:lang w:val="es-419"/>
              </w:rPr>
              <w:t xml:space="preserve">Adquisición de </w:t>
            </w:r>
            <w:r w:rsidRPr="00D2506A">
              <w:rPr>
                <w:rFonts w:ascii="Arial" w:hAnsi="Arial" w:cs="Arial"/>
                <w:sz w:val="18"/>
                <w:szCs w:val="18"/>
              </w:rPr>
              <w:t>1500 cuadernos institucionales con la imagen corporativa y nuevo Plan Estratégico institucional de acuerdo con las especificaciones técnicas</w:t>
            </w:r>
          </w:p>
        </w:tc>
      </w:tr>
      <w:tr w:rsidR="00D2506A" w:rsidRPr="00D2506A" w14:paraId="09537D25" w14:textId="77777777" w:rsidTr="00A21947">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4EF27E4A" w14:textId="77777777" w:rsidR="00135C34" w:rsidRPr="00D2506A" w:rsidRDefault="00994D2B" w:rsidP="00562A30">
            <w:pPr>
              <w:spacing w:after="0" w:line="240" w:lineRule="auto"/>
              <w:jc w:val="both"/>
              <w:rPr>
                <w:rFonts w:ascii="Arial" w:hAnsi="Arial" w:cs="Arial"/>
                <w:sz w:val="18"/>
                <w:szCs w:val="18"/>
                <w:lang w:val="es-419"/>
              </w:rPr>
            </w:pPr>
            <w:r w:rsidRPr="00D2506A">
              <w:rPr>
                <w:rFonts w:ascii="Arial" w:hAnsi="Arial" w:cs="Arial"/>
                <w:sz w:val="18"/>
                <w:szCs w:val="18"/>
                <w:lang w:val="es-419"/>
              </w:rPr>
              <w:t>335/2017</w:t>
            </w:r>
          </w:p>
        </w:tc>
        <w:tc>
          <w:tcPr>
            <w:tcW w:w="1959" w:type="pct"/>
            <w:tcBorders>
              <w:top w:val="single" w:sz="4" w:space="0" w:color="auto"/>
              <w:left w:val="nil"/>
              <w:bottom w:val="single" w:sz="4" w:space="0" w:color="auto"/>
              <w:right w:val="single" w:sz="4" w:space="0" w:color="auto"/>
            </w:tcBorders>
            <w:shd w:val="clear" w:color="auto" w:fill="auto"/>
            <w:vAlign w:val="center"/>
          </w:tcPr>
          <w:p w14:paraId="47E3CF00" w14:textId="77777777" w:rsidR="00135C34" w:rsidRPr="00D2506A" w:rsidRDefault="00994D2B" w:rsidP="00562A30">
            <w:pPr>
              <w:autoSpaceDE w:val="0"/>
              <w:autoSpaceDN w:val="0"/>
              <w:adjustRightInd w:val="0"/>
              <w:spacing w:after="0" w:line="240" w:lineRule="auto"/>
              <w:jc w:val="both"/>
              <w:rPr>
                <w:rFonts w:ascii="Arial" w:hAnsi="Arial" w:cs="Arial"/>
                <w:sz w:val="18"/>
                <w:szCs w:val="18"/>
                <w:lang w:val="es-419"/>
              </w:rPr>
            </w:pPr>
            <w:r w:rsidRPr="00D2506A">
              <w:rPr>
                <w:rFonts w:ascii="Arial" w:hAnsi="Arial" w:cs="Arial"/>
                <w:sz w:val="18"/>
                <w:szCs w:val="18"/>
                <w:lang w:eastAsia="es-CO"/>
              </w:rPr>
              <w:t>Contratar la capacitación y realización de acciones</w:t>
            </w:r>
            <w:r w:rsidRPr="00D2506A">
              <w:rPr>
                <w:rFonts w:ascii="Arial" w:hAnsi="Arial" w:cs="Arial"/>
                <w:sz w:val="18"/>
                <w:szCs w:val="18"/>
                <w:lang w:val="es-419" w:eastAsia="es-CO"/>
              </w:rPr>
              <w:t xml:space="preserve"> </w:t>
            </w:r>
            <w:r w:rsidRPr="00D2506A">
              <w:rPr>
                <w:rFonts w:ascii="Arial" w:hAnsi="Arial" w:cs="Arial"/>
                <w:sz w:val="18"/>
                <w:szCs w:val="18"/>
                <w:lang w:eastAsia="es-CO"/>
              </w:rPr>
              <w:t>ciudadanas especiales enmarcadas en procesos</w:t>
            </w:r>
            <w:r w:rsidRPr="00D2506A">
              <w:rPr>
                <w:rFonts w:ascii="Arial" w:hAnsi="Arial" w:cs="Arial"/>
                <w:sz w:val="18"/>
                <w:szCs w:val="18"/>
                <w:lang w:val="es-419" w:eastAsia="es-CO"/>
              </w:rPr>
              <w:t xml:space="preserve"> </w:t>
            </w:r>
            <w:r w:rsidRPr="00D2506A">
              <w:rPr>
                <w:rFonts w:ascii="Arial" w:hAnsi="Arial" w:cs="Arial"/>
                <w:sz w:val="18"/>
                <w:szCs w:val="18"/>
                <w:lang w:eastAsia="es-CO"/>
              </w:rPr>
              <w:t>pedagógicos orientados a la formación en control social,</w:t>
            </w:r>
            <w:r w:rsidRPr="00D2506A">
              <w:rPr>
                <w:rFonts w:ascii="Arial" w:hAnsi="Arial" w:cs="Arial"/>
                <w:sz w:val="18"/>
                <w:szCs w:val="18"/>
                <w:lang w:val="es-419" w:eastAsia="es-CO"/>
              </w:rPr>
              <w:t xml:space="preserve"> </w:t>
            </w:r>
            <w:r w:rsidRPr="00D2506A">
              <w:rPr>
                <w:rFonts w:ascii="Arial" w:hAnsi="Arial" w:cs="Arial"/>
                <w:sz w:val="18"/>
                <w:szCs w:val="18"/>
                <w:lang w:eastAsia="es-CO"/>
              </w:rPr>
              <w:t>ejecutando los mecanismos de interacción de control</w:t>
            </w:r>
            <w:r w:rsidRPr="00D2506A">
              <w:rPr>
                <w:rFonts w:ascii="Arial" w:hAnsi="Arial" w:cs="Arial"/>
                <w:sz w:val="18"/>
                <w:szCs w:val="18"/>
                <w:lang w:val="es-419" w:eastAsia="es-CO"/>
              </w:rPr>
              <w:t xml:space="preserve"> </w:t>
            </w:r>
            <w:r w:rsidRPr="00D2506A">
              <w:rPr>
                <w:rFonts w:ascii="Arial" w:hAnsi="Arial" w:cs="Arial"/>
                <w:sz w:val="18"/>
                <w:szCs w:val="18"/>
                <w:lang w:eastAsia="es-CO"/>
              </w:rPr>
              <w:t>social especiales enfocadas a un control fiscal con</w:t>
            </w:r>
            <w:r w:rsidRPr="00D2506A">
              <w:rPr>
                <w:rFonts w:ascii="Arial" w:hAnsi="Arial" w:cs="Arial"/>
                <w:sz w:val="18"/>
                <w:szCs w:val="18"/>
                <w:lang w:val="es-419" w:eastAsia="es-CO"/>
              </w:rPr>
              <w:t xml:space="preserve"> </w:t>
            </w:r>
            <w:r w:rsidRPr="00D2506A">
              <w:rPr>
                <w:rFonts w:ascii="Arial" w:hAnsi="Arial" w:cs="Arial"/>
                <w:sz w:val="18"/>
                <w:szCs w:val="18"/>
                <w:lang w:eastAsia="es-CO"/>
              </w:rPr>
              <w:t>participación ciudadana</w:t>
            </w:r>
            <w:r w:rsidRPr="00D2506A">
              <w:rPr>
                <w:rFonts w:ascii="Arial" w:hAnsi="Arial" w:cs="Arial"/>
                <w:sz w:val="18"/>
                <w:szCs w:val="18"/>
                <w:lang w:val="es-419" w:eastAsia="es-CO"/>
              </w:rPr>
              <w:t>.</w:t>
            </w:r>
          </w:p>
        </w:tc>
        <w:tc>
          <w:tcPr>
            <w:tcW w:w="2279" w:type="pct"/>
            <w:tcBorders>
              <w:top w:val="single" w:sz="4" w:space="0" w:color="auto"/>
              <w:left w:val="nil"/>
              <w:bottom w:val="single" w:sz="4" w:space="0" w:color="auto"/>
              <w:right w:val="single" w:sz="4" w:space="0" w:color="auto"/>
            </w:tcBorders>
            <w:shd w:val="clear" w:color="auto" w:fill="auto"/>
            <w:vAlign w:val="center"/>
          </w:tcPr>
          <w:p w14:paraId="0988FEFB" w14:textId="77777777" w:rsidR="00C02285" w:rsidRPr="00D2506A" w:rsidRDefault="00994D2B" w:rsidP="00D100DD">
            <w:pPr>
              <w:autoSpaceDE w:val="0"/>
              <w:autoSpaceDN w:val="0"/>
              <w:adjustRightInd w:val="0"/>
              <w:spacing w:after="0" w:line="240" w:lineRule="auto"/>
              <w:jc w:val="both"/>
              <w:rPr>
                <w:rFonts w:ascii="Arial" w:hAnsi="Arial" w:cs="Arial"/>
                <w:sz w:val="18"/>
                <w:szCs w:val="18"/>
                <w:lang w:val="es-419" w:eastAsia="es-CO"/>
              </w:rPr>
            </w:pPr>
            <w:r w:rsidRPr="00D2506A">
              <w:rPr>
                <w:rFonts w:ascii="Arial" w:hAnsi="Arial" w:cs="Arial"/>
                <w:sz w:val="18"/>
                <w:szCs w:val="18"/>
                <w:lang w:eastAsia="es-CO"/>
              </w:rPr>
              <w:t xml:space="preserve">I. Desarrollar programas de </w:t>
            </w:r>
            <w:r w:rsidR="00C02285" w:rsidRPr="00D2506A">
              <w:rPr>
                <w:rFonts w:ascii="Arial" w:hAnsi="Arial" w:cs="Arial"/>
                <w:sz w:val="18"/>
                <w:szCs w:val="18"/>
                <w:lang w:eastAsia="es-CO"/>
              </w:rPr>
              <w:t>pedagogía</w:t>
            </w:r>
            <w:r w:rsidRPr="00D2506A">
              <w:rPr>
                <w:rFonts w:ascii="Arial" w:hAnsi="Arial" w:cs="Arial"/>
                <w:sz w:val="18"/>
                <w:szCs w:val="18"/>
                <w:lang w:eastAsia="es-CO"/>
              </w:rPr>
              <w:t xml:space="preserve"> social para la formación y sensibilización de ciudadanos en el</w:t>
            </w:r>
            <w:r w:rsidR="00C02285" w:rsidRPr="00D2506A">
              <w:rPr>
                <w:rFonts w:ascii="Arial" w:hAnsi="Arial" w:cs="Arial"/>
                <w:sz w:val="18"/>
                <w:szCs w:val="18"/>
                <w:lang w:val="es-419" w:eastAsia="es-CO"/>
              </w:rPr>
              <w:t xml:space="preserve"> </w:t>
            </w:r>
            <w:r w:rsidRPr="00D2506A">
              <w:rPr>
                <w:rFonts w:ascii="Arial" w:hAnsi="Arial" w:cs="Arial"/>
                <w:sz w:val="18"/>
                <w:szCs w:val="18"/>
                <w:lang w:eastAsia="es-CO"/>
              </w:rPr>
              <w:t>control social, dirigido a la comunidad en general y enfocados a la gestión pública y fiscal.</w:t>
            </w:r>
            <w:r w:rsidR="00C02285" w:rsidRPr="00D2506A">
              <w:rPr>
                <w:rFonts w:ascii="Arial" w:hAnsi="Arial" w:cs="Arial"/>
                <w:sz w:val="18"/>
                <w:szCs w:val="18"/>
                <w:lang w:val="es-419" w:eastAsia="es-CO"/>
              </w:rPr>
              <w:t xml:space="preserve"> </w:t>
            </w:r>
          </w:p>
          <w:p w14:paraId="67AA9DB3" w14:textId="77777777" w:rsidR="00C02285" w:rsidRPr="00D2506A" w:rsidRDefault="00C02285" w:rsidP="00562A30">
            <w:pPr>
              <w:autoSpaceDE w:val="0"/>
              <w:autoSpaceDN w:val="0"/>
              <w:adjustRightInd w:val="0"/>
              <w:spacing w:after="0" w:line="240" w:lineRule="auto"/>
              <w:jc w:val="both"/>
              <w:rPr>
                <w:rFonts w:ascii="Arial" w:hAnsi="Arial" w:cs="Arial"/>
                <w:sz w:val="18"/>
                <w:szCs w:val="18"/>
                <w:lang w:eastAsia="es-CO"/>
              </w:rPr>
            </w:pPr>
          </w:p>
          <w:p w14:paraId="1770D6EA" w14:textId="7EBFC82A" w:rsidR="00994D2B" w:rsidRPr="00D2506A" w:rsidRDefault="000C7D9A" w:rsidP="00562A30">
            <w:pPr>
              <w:autoSpaceDE w:val="0"/>
              <w:autoSpaceDN w:val="0"/>
              <w:adjustRightInd w:val="0"/>
              <w:spacing w:after="0" w:line="240" w:lineRule="auto"/>
              <w:jc w:val="both"/>
              <w:rPr>
                <w:rFonts w:ascii="Arial" w:hAnsi="Arial" w:cs="Arial"/>
                <w:sz w:val="18"/>
                <w:szCs w:val="18"/>
                <w:lang w:eastAsia="es-CO"/>
              </w:rPr>
            </w:pPr>
            <w:proofErr w:type="spellStart"/>
            <w:r w:rsidRPr="00D2506A">
              <w:rPr>
                <w:rFonts w:ascii="Arial" w:hAnsi="Arial" w:cs="Arial"/>
                <w:sz w:val="18"/>
                <w:szCs w:val="18"/>
                <w:lang w:eastAsia="es-CO"/>
              </w:rPr>
              <w:t>Ii</w:t>
            </w:r>
            <w:proofErr w:type="spellEnd"/>
            <w:r w:rsidRPr="00D2506A">
              <w:rPr>
                <w:rFonts w:ascii="Arial" w:hAnsi="Arial" w:cs="Arial"/>
                <w:sz w:val="18"/>
                <w:szCs w:val="18"/>
                <w:lang w:eastAsia="es-CO"/>
              </w:rPr>
              <w:t>. Desarrollo de mesas de trabajo locales del comité de control s</w:t>
            </w:r>
            <w:r w:rsidR="00994D2B" w:rsidRPr="00D2506A">
              <w:rPr>
                <w:rFonts w:ascii="Arial" w:hAnsi="Arial" w:cs="Arial"/>
                <w:sz w:val="18"/>
                <w:szCs w:val="18"/>
                <w:lang w:eastAsia="es-CO"/>
              </w:rPr>
              <w:t>ocial con refrigerio y entrega del</w:t>
            </w:r>
            <w:r w:rsidR="00C02285" w:rsidRPr="00D2506A">
              <w:rPr>
                <w:rFonts w:ascii="Arial" w:hAnsi="Arial" w:cs="Arial"/>
                <w:sz w:val="18"/>
                <w:szCs w:val="18"/>
                <w:lang w:val="es-419" w:eastAsia="es-CO"/>
              </w:rPr>
              <w:t xml:space="preserve"> </w:t>
            </w:r>
            <w:r w:rsidR="00994D2B" w:rsidRPr="00D2506A">
              <w:rPr>
                <w:rFonts w:ascii="Arial" w:hAnsi="Arial" w:cs="Arial"/>
                <w:sz w:val="18"/>
                <w:szCs w:val="18"/>
                <w:lang w:eastAsia="es-CO"/>
              </w:rPr>
              <w:t>remante de los paraguas ilustrativos - formativos a la comunidad.</w:t>
            </w:r>
          </w:p>
          <w:p w14:paraId="5EF17E49" w14:textId="77777777" w:rsidR="00C02285" w:rsidRPr="00D2506A" w:rsidRDefault="00C02285" w:rsidP="00562A30">
            <w:pPr>
              <w:autoSpaceDE w:val="0"/>
              <w:autoSpaceDN w:val="0"/>
              <w:adjustRightInd w:val="0"/>
              <w:spacing w:after="0" w:line="240" w:lineRule="auto"/>
              <w:jc w:val="both"/>
              <w:rPr>
                <w:rFonts w:ascii="Arial" w:hAnsi="Arial" w:cs="Arial"/>
                <w:sz w:val="18"/>
                <w:szCs w:val="18"/>
                <w:lang w:eastAsia="es-CO"/>
              </w:rPr>
            </w:pPr>
          </w:p>
          <w:p w14:paraId="7186A7F5" w14:textId="42E7AC1A" w:rsidR="00994D2B" w:rsidRPr="00D2506A" w:rsidRDefault="000C7D9A" w:rsidP="00562A30">
            <w:pPr>
              <w:autoSpaceDE w:val="0"/>
              <w:autoSpaceDN w:val="0"/>
              <w:adjustRightInd w:val="0"/>
              <w:spacing w:after="0" w:line="240" w:lineRule="auto"/>
              <w:jc w:val="both"/>
              <w:rPr>
                <w:rFonts w:ascii="Arial" w:hAnsi="Arial" w:cs="Arial"/>
                <w:sz w:val="18"/>
                <w:szCs w:val="18"/>
                <w:lang w:eastAsia="es-CO"/>
              </w:rPr>
            </w:pPr>
            <w:proofErr w:type="spellStart"/>
            <w:r w:rsidRPr="00D2506A">
              <w:rPr>
                <w:rFonts w:ascii="Arial" w:hAnsi="Arial" w:cs="Arial"/>
                <w:sz w:val="18"/>
                <w:szCs w:val="18"/>
                <w:lang w:eastAsia="es-CO"/>
              </w:rPr>
              <w:t>Iii</w:t>
            </w:r>
            <w:proofErr w:type="spellEnd"/>
            <w:r w:rsidRPr="00D2506A">
              <w:rPr>
                <w:rFonts w:ascii="Arial" w:hAnsi="Arial" w:cs="Arial"/>
                <w:sz w:val="18"/>
                <w:szCs w:val="18"/>
                <w:lang w:eastAsia="es-CO"/>
              </w:rPr>
              <w:t>. Realizar una medición sobre la percepción que los clientes, concejo y ciudadanía, tienen con</w:t>
            </w:r>
            <w:r w:rsidR="00C02285" w:rsidRPr="00D2506A">
              <w:rPr>
                <w:rFonts w:ascii="Arial" w:hAnsi="Arial" w:cs="Arial"/>
                <w:sz w:val="18"/>
                <w:szCs w:val="18"/>
                <w:lang w:val="es-419" w:eastAsia="es-CO"/>
              </w:rPr>
              <w:t xml:space="preserve"> </w:t>
            </w:r>
            <w:r w:rsidRPr="00D2506A">
              <w:rPr>
                <w:rFonts w:ascii="Arial" w:hAnsi="Arial" w:cs="Arial"/>
                <w:sz w:val="18"/>
                <w:szCs w:val="18"/>
                <w:lang w:eastAsia="es-CO"/>
              </w:rPr>
              <w:t>respecto al desempeño de la función pública de control f</w:t>
            </w:r>
            <w:r w:rsidR="00994D2B" w:rsidRPr="00D2506A">
              <w:rPr>
                <w:rFonts w:ascii="Arial" w:hAnsi="Arial" w:cs="Arial"/>
                <w:sz w:val="18"/>
                <w:szCs w:val="18"/>
                <w:lang w:eastAsia="es-CO"/>
              </w:rPr>
              <w:t xml:space="preserve">iscal que realiza la entidad, </w:t>
            </w:r>
            <w:r w:rsidR="00C02285" w:rsidRPr="00D2506A">
              <w:rPr>
                <w:rFonts w:ascii="Arial" w:hAnsi="Arial" w:cs="Arial"/>
                <w:sz w:val="18"/>
                <w:szCs w:val="18"/>
                <w:lang w:eastAsia="es-CO"/>
              </w:rPr>
              <w:t>así</w:t>
            </w:r>
            <w:r w:rsidR="00994D2B" w:rsidRPr="00D2506A">
              <w:rPr>
                <w:rFonts w:ascii="Arial" w:hAnsi="Arial" w:cs="Arial"/>
                <w:sz w:val="18"/>
                <w:szCs w:val="18"/>
                <w:lang w:eastAsia="es-CO"/>
              </w:rPr>
              <w:t xml:space="preserve"> como los</w:t>
            </w:r>
            <w:r w:rsidR="00C02285" w:rsidRPr="00D2506A">
              <w:rPr>
                <w:rFonts w:ascii="Arial" w:hAnsi="Arial" w:cs="Arial"/>
                <w:sz w:val="18"/>
                <w:szCs w:val="18"/>
                <w:lang w:val="es-419" w:eastAsia="es-CO"/>
              </w:rPr>
              <w:t xml:space="preserve"> </w:t>
            </w:r>
            <w:r w:rsidR="00994D2B" w:rsidRPr="00D2506A">
              <w:rPr>
                <w:rFonts w:ascii="Arial" w:hAnsi="Arial" w:cs="Arial"/>
                <w:sz w:val="18"/>
                <w:szCs w:val="18"/>
                <w:lang w:eastAsia="es-CO"/>
              </w:rPr>
              <w:t>niveles de conocimiento que la ciudadanía tiene de la entidad, el posicionamiento y satisfacción que la</w:t>
            </w:r>
            <w:r w:rsidR="00C02285" w:rsidRPr="00D2506A">
              <w:rPr>
                <w:rFonts w:ascii="Arial" w:hAnsi="Arial" w:cs="Arial"/>
                <w:sz w:val="18"/>
                <w:szCs w:val="18"/>
                <w:lang w:val="es-419" w:eastAsia="es-CO"/>
              </w:rPr>
              <w:t xml:space="preserve"> </w:t>
            </w:r>
            <w:r w:rsidRPr="00D2506A">
              <w:rPr>
                <w:rFonts w:ascii="Arial" w:hAnsi="Arial" w:cs="Arial"/>
                <w:sz w:val="18"/>
                <w:szCs w:val="18"/>
                <w:lang w:eastAsia="es-CO"/>
              </w:rPr>
              <w:t>comunidad de Bogotá D.C. perciben de la entidad en relación con la gestión desarrollada por la entidad</w:t>
            </w:r>
            <w:r w:rsidR="00C02285" w:rsidRPr="00D2506A">
              <w:rPr>
                <w:rFonts w:ascii="Arial" w:hAnsi="Arial" w:cs="Arial"/>
                <w:sz w:val="18"/>
                <w:szCs w:val="18"/>
                <w:lang w:val="es-419" w:eastAsia="es-CO"/>
              </w:rPr>
              <w:t xml:space="preserve"> </w:t>
            </w:r>
            <w:r w:rsidR="00994D2B" w:rsidRPr="00D2506A">
              <w:rPr>
                <w:rFonts w:ascii="Arial" w:hAnsi="Arial" w:cs="Arial"/>
                <w:sz w:val="18"/>
                <w:szCs w:val="18"/>
                <w:lang w:eastAsia="es-CO"/>
              </w:rPr>
              <w:t>en la vigencia 2017.</w:t>
            </w:r>
          </w:p>
          <w:p w14:paraId="55E6625B" w14:textId="77777777" w:rsidR="00C02285" w:rsidRPr="00D2506A" w:rsidRDefault="00C02285" w:rsidP="00562A30">
            <w:pPr>
              <w:autoSpaceDE w:val="0"/>
              <w:autoSpaceDN w:val="0"/>
              <w:adjustRightInd w:val="0"/>
              <w:spacing w:after="0" w:line="240" w:lineRule="auto"/>
              <w:jc w:val="both"/>
              <w:rPr>
                <w:rFonts w:ascii="Arial" w:hAnsi="Arial" w:cs="Arial"/>
                <w:sz w:val="18"/>
                <w:szCs w:val="18"/>
                <w:lang w:val="es-419" w:eastAsia="es-CO"/>
              </w:rPr>
            </w:pPr>
          </w:p>
          <w:p w14:paraId="04E92CF2" w14:textId="77777777" w:rsidR="00994D2B" w:rsidRDefault="000C7D9A" w:rsidP="00D100DD">
            <w:pPr>
              <w:autoSpaceDE w:val="0"/>
              <w:autoSpaceDN w:val="0"/>
              <w:adjustRightInd w:val="0"/>
              <w:spacing w:after="0" w:line="240" w:lineRule="auto"/>
              <w:jc w:val="both"/>
              <w:rPr>
                <w:rFonts w:ascii="Arial" w:hAnsi="Arial" w:cs="Arial"/>
                <w:sz w:val="18"/>
                <w:szCs w:val="18"/>
                <w:lang w:eastAsia="es-CO"/>
              </w:rPr>
            </w:pPr>
            <w:proofErr w:type="spellStart"/>
            <w:r w:rsidRPr="00D2506A">
              <w:rPr>
                <w:rFonts w:ascii="Arial" w:hAnsi="Arial" w:cs="Arial"/>
                <w:sz w:val="18"/>
                <w:szCs w:val="18"/>
                <w:lang w:eastAsia="es-CO"/>
              </w:rPr>
              <w:t>Iv</w:t>
            </w:r>
            <w:proofErr w:type="spellEnd"/>
            <w:r w:rsidRPr="00D2506A">
              <w:rPr>
                <w:rFonts w:ascii="Arial" w:hAnsi="Arial" w:cs="Arial"/>
                <w:sz w:val="18"/>
                <w:szCs w:val="18"/>
                <w:lang w:eastAsia="es-CO"/>
              </w:rPr>
              <w:t>. Producir y distribuir contenidos pedagógicos audiovisuales de participación ciudadana para el</w:t>
            </w:r>
            <w:r w:rsidR="00C02285" w:rsidRPr="00D2506A">
              <w:rPr>
                <w:rFonts w:ascii="Arial" w:hAnsi="Arial" w:cs="Arial"/>
                <w:sz w:val="18"/>
                <w:szCs w:val="18"/>
                <w:lang w:val="es-419" w:eastAsia="es-CO"/>
              </w:rPr>
              <w:t xml:space="preserve"> </w:t>
            </w:r>
            <w:r w:rsidR="00994D2B" w:rsidRPr="00D2506A">
              <w:rPr>
                <w:rFonts w:ascii="Arial" w:hAnsi="Arial" w:cs="Arial"/>
                <w:sz w:val="18"/>
                <w:szCs w:val="18"/>
                <w:lang w:eastAsia="es-CO"/>
              </w:rPr>
              <w:t>fortalecimiento del control social en las localidades y así poder acercar a las organizaciones sociales y</w:t>
            </w:r>
            <w:r w:rsidR="00C02285" w:rsidRPr="00D2506A">
              <w:rPr>
                <w:rFonts w:ascii="Arial" w:hAnsi="Arial" w:cs="Arial"/>
                <w:sz w:val="18"/>
                <w:szCs w:val="18"/>
                <w:lang w:val="es-419" w:eastAsia="es-CO"/>
              </w:rPr>
              <w:t xml:space="preserve"> </w:t>
            </w:r>
            <w:r w:rsidRPr="00D2506A">
              <w:rPr>
                <w:rFonts w:ascii="Arial" w:hAnsi="Arial" w:cs="Arial"/>
                <w:sz w:val="18"/>
                <w:szCs w:val="18"/>
                <w:lang w:eastAsia="es-CO"/>
              </w:rPr>
              <w:t xml:space="preserve">ciudadanía en general a la contraloría </w:t>
            </w:r>
            <w:r>
              <w:rPr>
                <w:rFonts w:ascii="Arial" w:hAnsi="Arial" w:cs="Arial"/>
                <w:sz w:val="18"/>
                <w:szCs w:val="18"/>
                <w:lang w:eastAsia="es-CO"/>
              </w:rPr>
              <w:t>d</w:t>
            </w:r>
            <w:r w:rsidRPr="00D2506A">
              <w:rPr>
                <w:rFonts w:ascii="Arial" w:hAnsi="Arial" w:cs="Arial"/>
                <w:sz w:val="18"/>
                <w:szCs w:val="18"/>
                <w:lang w:eastAsia="es-CO"/>
              </w:rPr>
              <w:t>e Bogotá D</w:t>
            </w:r>
            <w:r>
              <w:rPr>
                <w:rFonts w:ascii="Arial" w:hAnsi="Arial" w:cs="Arial"/>
                <w:sz w:val="18"/>
                <w:szCs w:val="18"/>
                <w:lang w:eastAsia="es-CO"/>
              </w:rPr>
              <w:t>.C</w:t>
            </w:r>
            <w:r w:rsidRPr="00D2506A">
              <w:rPr>
                <w:rFonts w:ascii="Arial" w:hAnsi="Arial" w:cs="Arial"/>
                <w:sz w:val="18"/>
                <w:szCs w:val="18"/>
                <w:lang w:eastAsia="es-CO"/>
              </w:rPr>
              <w:t xml:space="preserve"> y hacer presencia institucional en el territorio</w:t>
            </w:r>
            <w:r>
              <w:rPr>
                <w:rFonts w:ascii="Arial" w:hAnsi="Arial" w:cs="Arial"/>
                <w:sz w:val="18"/>
                <w:szCs w:val="18"/>
                <w:lang w:eastAsia="es-CO"/>
              </w:rPr>
              <w:t>.</w:t>
            </w:r>
          </w:p>
          <w:p w14:paraId="02581CBF" w14:textId="510D43A7" w:rsidR="00A21947" w:rsidRPr="00D2506A" w:rsidRDefault="00A21947" w:rsidP="00D100DD">
            <w:pPr>
              <w:autoSpaceDE w:val="0"/>
              <w:autoSpaceDN w:val="0"/>
              <w:adjustRightInd w:val="0"/>
              <w:spacing w:after="0" w:line="240" w:lineRule="auto"/>
              <w:jc w:val="both"/>
              <w:rPr>
                <w:rFonts w:ascii="Arial" w:hAnsi="Arial" w:cs="Arial"/>
                <w:sz w:val="18"/>
                <w:szCs w:val="18"/>
              </w:rPr>
            </w:pPr>
          </w:p>
        </w:tc>
      </w:tr>
      <w:tr w:rsidR="00D2506A" w:rsidRPr="00D2506A" w14:paraId="2198ED45" w14:textId="77777777" w:rsidTr="00A21947">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2F498EF" w14:textId="77777777" w:rsidR="0074751B" w:rsidRPr="00D2506A" w:rsidRDefault="00C02285" w:rsidP="00562A30">
            <w:pPr>
              <w:spacing w:after="0" w:line="240" w:lineRule="auto"/>
              <w:jc w:val="both"/>
              <w:rPr>
                <w:rFonts w:ascii="Arial" w:hAnsi="Arial" w:cs="Arial"/>
                <w:sz w:val="18"/>
                <w:szCs w:val="18"/>
                <w:lang w:val="es-419"/>
              </w:rPr>
            </w:pPr>
            <w:r w:rsidRPr="00D2506A">
              <w:rPr>
                <w:rFonts w:ascii="Arial" w:hAnsi="Arial" w:cs="Arial"/>
                <w:sz w:val="18"/>
                <w:szCs w:val="18"/>
              </w:rPr>
              <w:lastRenderedPageBreak/>
              <w:t>SECOP II 539806</w:t>
            </w:r>
            <w:r w:rsidR="0074751B" w:rsidRPr="00D2506A">
              <w:rPr>
                <w:rFonts w:ascii="Arial" w:hAnsi="Arial" w:cs="Arial"/>
                <w:sz w:val="18"/>
                <w:szCs w:val="18"/>
                <w:lang w:val="es-419"/>
              </w:rPr>
              <w:t xml:space="preserve"> </w:t>
            </w:r>
          </w:p>
          <w:p w14:paraId="5C9BE4E6" w14:textId="77777777" w:rsidR="00135C34" w:rsidRPr="00D2506A" w:rsidRDefault="0074751B" w:rsidP="00562A30">
            <w:pPr>
              <w:spacing w:after="0" w:line="240" w:lineRule="auto"/>
              <w:jc w:val="both"/>
              <w:rPr>
                <w:rFonts w:ascii="Arial" w:hAnsi="Arial" w:cs="Arial"/>
                <w:sz w:val="18"/>
                <w:szCs w:val="18"/>
                <w:lang w:val="es-419"/>
              </w:rPr>
            </w:pPr>
            <w:r w:rsidRPr="00D2506A">
              <w:rPr>
                <w:rFonts w:ascii="Arial" w:hAnsi="Arial" w:cs="Arial"/>
                <w:sz w:val="18"/>
                <w:szCs w:val="18"/>
                <w:lang w:val="es-419"/>
              </w:rPr>
              <w:t>2018</w:t>
            </w:r>
          </w:p>
        </w:tc>
        <w:tc>
          <w:tcPr>
            <w:tcW w:w="1959" w:type="pct"/>
            <w:tcBorders>
              <w:top w:val="single" w:sz="4" w:space="0" w:color="auto"/>
              <w:left w:val="nil"/>
              <w:bottom w:val="single" w:sz="4" w:space="0" w:color="auto"/>
              <w:right w:val="single" w:sz="4" w:space="0" w:color="auto"/>
            </w:tcBorders>
            <w:shd w:val="clear" w:color="auto" w:fill="auto"/>
            <w:vAlign w:val="center"/>
          </w:tcPr>
          <w:p w14:paraId="63A94589" w14:textId="19E8C469" w:rsidR="00135C34" w:rsidRPr="00D2506A" w:rsidRDefault="00C02285" w:rsidP="00562A30">
            <w:pPr>
              <w:spacing w:after="0" w:line="240" w:lineRule="auto"/>
              <w:jc w:val="both"/>
              <w:rPr>
                <w:rFonts w:ascii="Arial" w:hAnsi="Arial" w:cs="Arial"/>
                <w:sz w:val="18"/>
                <w:szCs w:val="18"/>
              </w:rPr>
            </w:pPr>
            <w:r w:rsidRPr="00D2506A">
              <w:rPr>
                <w:rFonts w:ascii="Arial" w:hAnsi="Arial" w:cs="Arial"/>
                <w:sz w:val="18"/>
                <w:szCs w:val="18"/>
              </w:rPr>
              <w:t xml:space="preserve">Contratar la capacitación y realización de acciones ciudadanas especiales enmarcadas en procesos pedagógicos orientados a la formación en control social ejecutando </w:t>
            </w:r>
            <w:r w:rsidR="008D7A39" w:rsidRPr="00D2506A">
              <w:rPr>
                <w:rFonts w:ascii="Arial" w:hAnsi="Arial" w:cs="Arial"/>
                <w:sz w:val="18"/>
                <w:szCs w:val="18"/>
              </w:rPr>
              <w:t>los mecanismos</w:t>
            </w:r>
            <w:r w:rsidRPr="00D2506A">
              <w:rPr>
                <w:rFonts w:ascii="Arial" w:hAnsi="Arial" w:cs="Arial"/>
                <w:sz w:val="18"/>
                <w:szCs w:val="18"/>
              </w:rPr>
              <w:t xml:space="preserve"> de interacción de control social especiales enfocadas a un control fiscal con participación ciudadana.</w:t>
            </w:r>
          </w:p>
        </w:tc>
        <w:tc>
          <w:tcPr>
            <w:tcW w:w="2279" w:type="pct"/>
            <w:tcBorders>
              <w:top w:val="single" w:sz="4" w:space="0" w:color="auto"/>
              <w:left w:val="nil"/>
              <w:bottom w:val="single" w:sz="4" w:space="0" w:color="auto"/>
              <w:right w:val="single" w:sz="4" w:space="0" w:color="auto"/>
            </w:tcBorders>
            <w:shd w:val="clear" w:color="auto" w:fill="auto"/>
            <w:vAlign w:val="center"/>
          </w:tcPr>
          <w:p w14:paraId="6FDD8DE1" w14:textId="77777777" w:rsidR="00135C34" w:rsidRPr="00D2506A" w:rsidRDefault="0074751B" w:rsidP="00562A30">
            <w:pPr>
              <w:spacing w:after="0" w:line="240" w:lineRule="auto"/>
              <w:jc w:val="both"/>
              <w:rPr>
                <w:rFonts w:ascii="Arial" w:hAnsi="Arial" w:cs="Arial"/>
                <w:sz w:val="18"/>
                <w:szCs w:val="18"/>
              </w:rPr>
            </w:pPr>
            <w:r w:rsidRPr="00D2506A">
              <w:rPr>
                <w:rFonts w:ascii="Arial" w:hAnsi="Arial" w:cs="Arial"/>
                <w:sz w:val="18"/>
                <w:szCs w:val="18"/>
              </w:rPr>
              <w:t>Capacitación y realización de acciones ciudadanas especiales enmarcadas en procesos pedagógicos orientados a la formación en control social</w:t>
            </w:r>
          </w:p>
        </w:tc>
      </w:tr>
      <w:tr w:rsidR="00D2506A" w:rsidRPr="00D2506A" w14:paraId="079178C9" w14:textId="77777777" w:rsidTr="00A21947">
        <w:trPr>
          <w:trHeight w:val="1272"/>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02D345B7" w14:textId="77777777" w:rsidR="0032347E" w:rsidRPr="00D2506A" w:rsidRDefault="0032347E" w:rsidP="00562A30">
            <w:pPr>
              <w:spacing w:after="0" w:line="240" w:lineRule="auto"/>
              <w:jc w:val="both"/>
              <w:rPr>
                <w:rFonts w:ascii="Arial" w:hAnsi="Arial" w:cs="Arial"/>
                <w:sz w:val="18"/>
                <w:szCs w:val="18"/>
                <w:lang w:val="es-419" w:eastAsia="es-CO"/>
              </w:rPr>
            </w:pPr>
            <w:r w:rsidRPr="00D2506A">
              <w:rPr>
                <w:rFonts w:ascii="Arial" w:hAnsi="Arial" w:cs="Arial"/>
                <w:sz w:val="18"/>
                <w:szCs w:val="18"/>
              </w:rPr>
              <w:t>27</w:t>
            </w:r>
            <w:r w:rsidRPr="00D2506A">
              <w:rPr>
                <w:rFonts w:ascii="Arial" w:hAnsi="Arial" w:cs="Arial"/>
                <w:sz w:val="18"/>
                <w:szCs w:val="18"/>
                <w:lang w:val="es-419"/>
              </w:rPr>
              <w:t>/2019</w:t>
            </w:r>
          </w:p>
        </w:tc>
        <w:tc>
          <w:tcPr>
            <w:tcW w:w="1959" w:type="pct"/>
            <w:tcBorders>
              <w:top w:val="single" w:sz="4" w:space="0" w:color="auto"/>
              <w:left w:val="single" w:sz="4" w:space="0" w:color="auto"/>
              <w:bottom w:val="single" w:sz="4" w:space="0" w:color="auto"/>
              <w:right w:val="single" w:sz="4" w:space="0" w:color="auto"/>
            </w:tcBorders>
            <w:shd w:val="clear" w:color="auto" w:fill="auto"/>
            <w:vAlign w:val="center"/>
          </w:tcPr>
          <w:p w14:paraId="7E262231" w14:textId="4AE2932A" w:rsidR="0032347E" w:rsidRPr="00D2506A" w:rsidRDefault="000C7D9A" w:rsidP="00562A30">
            <w:pPr>
              <w:spacing w:after="0" w:line="240" w:lineRule="auto"/>
              <w:jc w:val="both"/>
              <w:rPr>
                <w:rFonts w:ascii="Arial" w:hAnsi="Arial" w:cs="Arial"/>
                <w:sz w:val="18"/>
                <w:szCs w:val="18"/>
                <w:lang w:eastAsia="es-CO"/>
              </w:rPr>
            </w:pPr>
            <w:r w:rsidRPr="00D2506A">
              <w:rPr>
                <w:rFonts w:ascii="Arial" w:hAnsi="Arial" w:cs="Arial"/>
                <w:sz w:val="18"/>
                <w:szCs w:val="18"/>
              </w:rPr>
              <w:t>prestación de servicios profesionales para la realización de piezas gráficas y animadas institucionales dirigidas a los públicos infantil y juvenil</w:t>
            </w:r>
          </w:p>
        </w:tc>
        <w:tc>
          <w:tcPr>
            <w:tcW w:w="2279" w:type="pct"/>
            <w:tcBorders>
              <w:top w:val="single" w:sz="4" w:space="0" w:color="auto"/>
              <w:left w:val="nil"/>
              <w:bottom w:val="single" w:sz="4" w:space="0" w:color="auto"/>
              <w:right w:val="single" w:sz="4" w:space="0" w:color="auto"/>
            </w:tcBorders>
            <w:shd w:val="clear" w:color="auto" w:fill="auto"/>
            <w:vAlign w:val="center"/>
          </w:tcPr>
          <w:p w14:paraId="17FAB228" w14:textId="71349011" w:rsidR="0032347E"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piezas gráficas y animadas institucionales dirigidas a los públicos infantil y juvenil</w:t>
            </w:r>
          </w:p>
        </w:tc>
      </w:tr>
      <w:tr w:rsidR="00D2506A" w:rsidRPr="00D2506A" w14:paraId="6C8B27E5" w14:textId="77777777" w:rsidTr="00A21947">
        <w:trPr>
          <w:trHeight w:val="1993"/>
        </w:trPr>
        <w:tc>
          <w:tcPr>
            <w:tcW w:w="762" w:type="pct"/>
            <w:tcBorders>
              <w:top w:val="nil"/>
              <w:left w:val="single" w:sz="4" w:space="0" w:color="auto"/>
              <w:bottom w:val="single" w:sz="4" w:space="0" w:color="auto"/>
              <w:right w:val="single" w:sz="4" w:space="0" w:color="auto"/>
            </w:tcBorders>
            <w:shd w:val="clear" w:color="auto" w:fill="auto"/>
            <w:vAlign w:val="center"/>
          </w:tcPr>
          <w:p w14:paraId="72D358BC" w14:textId="77777777" w:rsidR="0032347E" w:rsidRPr="00D2506A" w:rsidRDefault="0032347E" w:rsidP="00562A30">
            <w:pPr>
              <w:spacing w:after="0" w:line="240" w:lineRule="auto"/>
              <w:jc w:val="both"/>
              <w:rPr>
                <w:rFonts w:ascii="Arial" w:hAnsi="Arial" w:cs="Arial"/>
                <w:sz w:val="18"/>
                <w:szCs w:val="18"/>
                <w:lang w:val="es-419"/>
              </w:rPr>
            </w:pPr>
            <w:r w:rsidRPr="00D2506A">
              <w:rPr>
                <w:rFonts w:ascii="Arial" w:hAnsi="Arial" w:cs="Arial"/>
                <w:sz w:val="18"/>
                <w:szCs w:val="18"/>
              </w:rPr>
              <w:t>966315</w:t>
            </w:r>
            <w:r w:rsidRPr="00D2506A">
              <w:rPr>
                <w:rFonts w:ascii="Arial" w:hAnsi="Arial" w:cs="Arial"/>
                <w:sz w:val="18"/>
                <w:szCs w:val="18"/>
                <w:lang w:val="es-419"/>
              </w:rPr>
              <w:t>/2019</w:t>
            </w:r>
          </w:p>
        </w:tc>
        <w:tc>
          <w:tcPr>
            <w:tcW w:w="1959" w:type="pct"/>
            <w:tcBorders>
              <w:top w:val="nil"/>
              <w:left w:val="single" w:sz="4" w:space="0" w:color="auto"/>
              <w:bottom w:val="single" w:sz="4" w:space="0" w:color="auto"/>
              <w:right w:val="single" w:sz="4" w:space="0" w:color="auto"/>
            </w:tcBorders>
            <w:shd w:val="clear" w:color="auto" w:fill="auto"/>
            <w:vAlign w:val="center"/>
          </w:tcPr>
          <w:p w14:paraId="31001A76" w14:textId="0887C5E7" w:rsidR="0032347E"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contratar la prestación de los servicios para administrar los contenidos que genera la oficina asesora de comunicaciones, en las diferentes plataformas virtuales para posicionar a la contraloría de Bogotá como marca</w:t>
            </w:r>
          </w:p>
        </w:tc>
        <w:tc>
          <w:tcPr>
            <w:tcW w:w="2279" w:type="pct"/>
            <w:tcBorders>
              <w:top w:val="single" w:sz="4" w:space="0" w:color="auto"/>
              <w:left w:val="nil"/>
              <w:bottom w:val="single" w:sz="4" w:space="0" w:color="auto"/>
              <w:right w:val="single" w:sz="4" w:space="0" w:color="auto"/>
            </w:tcBorders>
            <w:shd w:val="clear" w:color="auto" w:fill="auto"/>
            <w:vAlign w:val="center"/>
          </w:tcPr>
          <w:p w14:paraId="6C03E593" w14:textId="6D11FAB4" w:rsidR="0032347E"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administrar los contenidos que genera la oficina asesora de comunicaciones</w:t>
            </w:r>
          </w:p>
        </w:tc>
      </w:tr>
      <w:tr w:rsidR="00D2506A" w:rsidRPr="00D2506A" w14:paraId="5E633891" w14:textId="77777777" w:rsidTr="00A21947">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318660D2" w14:textId="77777777" w:rsidR="00135C34" w:rsidRPr="00D2506A" w:rsidRDefault="0032347E" w:rsidP="00562A30">
            <w:pPr>
              <w:spacing w:after="0" w:line="240" w:lineRule="auto"/>
              <w:jc w:val="both"/>
              <w:rPr>
                <w:rFonts w:ascii="Arial" w:hAnsi="Arial" w:cs="Arial"/>
                <w:sz w:val="18"/>
                <w:szCs w:val="18"/>
                <w:lang w:val="es-419"/>
              </w:rPr>
            </w:pPr>
            <w:r w:rsidRPr="00D2506A">
              <w:rPr>
                <w:rFonts w:ascii="Arial" w:hAnsi="Arial" w:cs="Arial"/>
                <w:sz w:val="18"/>
                <w:szCs w:val="18"/>
                <w:lang w:val="es-419"/>
              </w:rPr>
              <w:t>47/2019</w:t>
            </w:r>
          </w:p>
        </w:tc>
        <w:tc>
          <w:tcPr>
            <w:tcW w:w="1959" w:type="pct"/>
            <w:tcBorders>
              <w:top w:val="single" w:sz="4" w:space="0" w:color="auto"/>
              <w:left w:val="nil"/>
              <w:bottom w:val="single" w:sz="4" w:space="0" w:color="auto"/>
              <w:right w:val="single" w:sz="4" w:space="0" w:color="auto"/>
            </w:tcBorders>
            <w:shd w:val="clear" w:color="auto" w:fill="auto"/>
            <w:vAlign w:val="center"/>
          </w:tcPr>
          <w:p w14:paraId="0B3D3009" w14:textId="77777777" w:rsidR="0032347E" w:rsidRPr="00D2506A" w:rsidRDefault="000C7D9A" w:rsidP="00562A30">
            <w:pPr>
              <w:spacing w:after="0" w:line="240" w:lineRule="auto"/>
              <w:jc w:val="both"/>
              <w:rPr>
                <w:rFonts w:ascii="Arial" w:hAnsi="Arial" w:cs="Arial"/>
                <w:sz w:val="18"/>
                <w:szCs w:val="18"/>
                <w:lang w:eastAsia="es-CO"/>
              </w:rPr>
            </w:pPr>
            <w:r w:rsidRPr="00D2506A">
              <w:rPr>
                <w:rFonts w:ascii="Arial" w:hAnsi="Arial" w:cs="Arial"/>
                <w:sz w:val="18"/>
                <w:szCs w:val="18"/>
              </w:rPr>
              <w:t>Contratar la prestación de servicios de impresión de carteles conforme a lo señalado en las especificaciones técnicas establecidas por la controlaría de Bogotá.</w:t>
            </w:r>
          </w:p>
          <w:p w14:paraId="45687148" w14:textId="77777777" w:rsidR="00135C34" w:rsidRPr="00D2506A" w:rsidRDefault="00135C34" w:rsidP="00562A30">
            <w:pPr>
              <w:spacing w:after="0" w:line="240" w:lineRule="auto"/>
              <w:jc w:val="both"/>
              <w:rPr>
                <w:rFonts w:ascii="Arial" w:hAnsi="Arial" w:cs="Arial"/>
                <w:sz w:val="18"/>
                <w:szCs w:val="18"/>
              </w:rPr>
            </w:pPr>
          </w:p>
        </w:tc>
        <w:tc>
          <w:tcPr>
            <w:tcW w:w="2279" w:type="pct"/>
            <w:tcBorders>
              <w:top w:val="single" w:sz="4" w:space="0" w:color="auto"/>
              <w:left w:val="nil"/>
              <w:bottom w:val="single" w:sz="4" w:space="0" w:color="auto"/>
              <w:right w:val="single" w:sz="4" w:space="0" w:color="auto"/>
            </w:tcBorders>
            <w:shd w:val="clear" w:color="auto" w:fill="auto"/>
            <w:vAlign w:val="center"/>
          </w:tcPr>
          <w:p w14:paraId="52CEB0D8" w14:textId="22B5861D" w:rsidR="00135C34"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impresión de carteles conforme a lo señalado en las especificaciones técnicas establecidas por la controlaría de Bogotá</w:t>
            </w:r>
          </w:p>
        </w:tc>
      </w:tr>
      <w:tr w:rsidR="00D2506A" w:rsidRPr="00D2506A" w14:paraId="4C368F44" w14:textId="77777777" w:rsidTr="00A21947">
        <w:trPr>
          <w:trHeight w:val="2097"/>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F7DF44F" w14:textId="77777777" w:rsidR="00135C34" w:rsidRPr="00D2506A" w:rsidRDefault="0047200A" w:rsidP="00562A30">
            <w:pPr>
              <w:spacing w:after="0" w:line="240" w:lineRule="auto"/>
              <w:jc w:val="both"/>
              <w:rPr>
                <w:rFonts w:ascii="Arial" w:hAnsi="Arial" w:cs="Arial"/>
                <w:sz w:val="18"/>
                <w:szCs w:val="18"/>
                <w:lang w:val="es-419"/>
              </w:rPr>
            </w:pPr>
            <w:r w:rsidRPr="00D2506A">
              <w:rPr>
                <w:rFonts w:ascii="Arial" w:hAnsi="Arial" w:cs="Arial"/>
                <w:sz w:val="18"/>
                <w:szCs w:val="18"/>
                <w:lang w:val="es-419"/>
              </w:rPr>
              <w:t>89/2019</w:t>
            </w:r>
          </w:p>
        </w:tc>
        <w:tc>
          <w:tcPr>
            <w:tcW w:w="1959" w:type="pct"/>
            <w:tcBorders>
              <w:top w:val="single" w:sz="4" w:space="0" w:color="auto"/>
              <w:left w:val="nil"/>
              <w:bottom w:val="single" w:sz="4" w:space="0" w:color="auto"/>
              <w:right w:val="single" w:sz="4" w:space="0" w:color="auto"/>
            </w:tcBorders>
            <w:shd w:val="clear" w:color="auto" w:fill="auto"/>
            <w:vAlign w:val="center"/>
          </w:tcPr>
          <w:p w14:paraId="3E12482D" w14:textId="3B999BCA" w:rsidR="00135C34"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prestación de servicios de los espacios de mobiliario urbano para la instalación de carteles con mensajes institucionales en puntos estratégicos de la ciudad de Bogotá D.C. conforme a lo señalado en las especificaciones técnicas establecidas por la contraloría de Bogotá D.C.</w:t>
            </w:r>
          </w:p>
        </w:tc>
        <w:tc>
          <w:tcPr>
            <w:tcW w:w="2279" w:type="pct"/>
            <w:tcBorders>
              <w:top w:val="single" w:sz="4" w:space="0" w:color="auto"/>
              <w:left w:val="nil"/>
              <w:bottom w:val="single" w:sz="4" w:space="0" w:color="auto"/>
              <w:right w:val="single" w:sz="4" w:space="0" w:color="auto"/>
            </w:tcBorders>
            <w:shd w:val="clear" w:color="auto" w:fill="auto"/>
            <w:vAlign w:val="center"/>
          </w:tcPr>
          <w:p w14:paraId="5E67B924" w14:textId="0EFA6E60" w:rsidR="00135C34" w:rsidRPr="00D2506A" w:rsidRDefault="000C7D9A" w:rsidP="00562A30">
            <w:pPr>
              <w:spacing w:after="0" w:line="240" w:lineRule="auto"/>
              <w:jc w:val="both"/>
              <w:rPr>
                <w:rFonts w:ascii="Arial" w:hAnsi="Arial" w:cs="Arial"/>
                <w:sz w:val="18"/>
                <w:szCs w:val="18"/>
              </w:rPr>
            </w:pPr>
            <w:r w:rsidRPr="00D2506A">
              <w:rPr>
                <w:rFonts w:ascii="Arial" w:hAnsi="Arial" w:cs="Arial"/>
                <w:sz w:val="18"/>
                <w:szCs w:val="18"/>
              </w:rPr>
              <w:t>espacios de mobiliario urbano para la instalación de carteles con mensajes institucionales en puntos estratégicos de la ciudad de Bogotá D.C.</w:t>
            </w:r>
          </w:p>
        </w:tc>
      </w:tr>
      <w:tr w:rsidR="00D2506A" w:rsidRPr="00D2506A" w14:paraId="2F9F903D" w14:textId="77777777" w:rsidTr="00A21947">
        <w:trPr>
          <w:trHeight w:val="277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42300D6" w14:textId="77777777" w:rsidR="00135C34" w:rsidRPr="00D2506A" w:rsidRDefault="00D66710" w:rsidP="00562A30">
            <w:pPr>
              <w:spacing w:after="0" w:line="240" w:lineRule="auto"/>
              <w:jc w:val="both"/>
              <w:rPr>
                <w:rFonts w:ascii="Arial" w:hAnsi="Arial" w:cs="Arial"/>
                <w:sz w:val="18"/>
                <w:szCs w:val="18"/>
                <w:lang w:val="es-419"/>
              </w:rPr>
            </w:pPr>
            <w:r w:rsidRPr="00D2506A">
              <w:rPr>
                <w:rFonts w:ascii="Arial" w:hAnsi="Arial" w:cs="Arial"/>
                <w:sz w:val="18"/>
                <w:szCs w:val="18"/>
                <w:lang w:val="es-419"/>
              </w:rPr>
              <w:t>034</w:t>
            </w:r>
            <w:r w:rsidR="0047200A" w:rsidRPr="00D2506A">
              <w:rPr>
                <w:rFonts w:ascii="Arial" w:hAnsi="Arial" w:cs="Arial"/>
                <w:sz w:val="18"/>
                <w:szCs w:val="18"/>
                <w:lang w:val="es-419"/>
              </w:rPr>
              <w:t>/2019</w:t>
            </w:r>
          </w:p>
        </w:tc>
        <w:tc>
          <w:tcPr>
            <w:tcW w:w="1959" w:type="pct"/>
            <w:tcBorders>
              <w:top w:val="single" w:sz="4" w:space="0" w:color="auto"/>
              <w:left w:val="nil"/>
              <w:bottom w:val="single" w:sz="4" w:space="0" w:color="auto"/>
              <w:right w:val="single" w:sz="4" w:space="0" w:color="auto"/>
            </w:tcBorders>
            <w:shd w:val="clear" w:color="auto" w:fill="auto"/>
            <w:vAlign w:val="center"/>
          </w:tcPr>
          <w:p w14:paraId="2DE4097B" w14:textId="77777777" w:rsidR="00135C34" w:rsidRPr="00D2506A" w:rsidRDefault="00D66710" w:rsidP="00562A30">
            <w:pPr>
              <w:autoSpaceDE w:val="0"/>
              <w:autoSpaceDN w:val="0"/>
              <w:adjustRightInd w:val="0"/>
              <w:spacing w:after="0" w:line="240" w:lineRule="auto"/>
              <w:jc w:val="both"/>
              <w:rPr>
                <w:rFonts w:ascii="Arial" w:hAnsi="Arial" w:cs="Arial"/>
                <w:sz w:val="18"/>
                <w:szCs w:val="18"/>
              </w:rPr>
            </w:pPr>
            <w:r w:rsidRPr="00D2506A">
              <w:rPr>
                <w:rFonts w:ascii="Arial" w:hAnsi="Arial" w:cs="Arial"/>
                <w:sz w:val="18"/>
                <w:szCs w:val="18"/>
                <w:lang w:eastAsia="es-CO"/>
              </w:rPr>
              <w:t>Contratar la capacitación y realización de acciones</w:t>
            </w:r>
            <w:r w:rsidRPr="00D2506A">
              <w:rPr>
                <w:rFonts w:ascii="Arial" w:hAnsi="Arial" w:cs="Arial"/>
                <w:sz w:val="18"/>
                <w:szCs w:val="18"/>
                <w:lang w:val="es-419" w:eastAsia="es-CO"/>
              </w:rPr>
              <w:t xml:space="preserve"> </w:t>
            </w:r>
            <w:r w:rsidRPr="00D2506A">
              <w:rPr>
                <w:rFonts w:ascii="Arial" w:hAnsi="Arial" w:cs="Arial"/>
                <w:sz w:val="18"/>
                <w:szCs w:val="18"/>
                <w:lang w:eastAsia="es-CO"/>
              </w:rPr>
              <w:t>ciudadanas especiales enmarcadas en procesos</w:t>
            </w:r>
            <w:r w:rsidRPr="00D2506A">
              <w:rPr>
                <w:rFonts w:ascii="Arial" w:hAnsi="Arial" w:cs="Arial"/>
                <w:sz w:val="18"/>
                <w:szCs w:val="18"/>
                <w:lang w:val="es-419" w:eastAsia="es-CO"/>
              </w:rPr>
              <w:t xml:space="preserve"> </w:t>
            </w:r>
            <w:r w:rsidRPr="00D2506A">
              <w:rPr>
                <w:rFonts w:ascii="Arial" w:hAnsi="Arial" w:cs="Arial"/>
                <w:sz w:val="18"/>
                <w:szCs w:val="18"/>
                <w:lang w:eastAsia="es-CO"/>
              </w:rPr>
              <w:t>pedagógicos orientados a la formación en control social, ejecutando los mecanismos de interacción de control social</w:t>
            </w:r>
            <w:r w:rsidRPr="00D2506A">
              <w:rPr>
                <w:rFonts w:ascii="Arial" w:hAnsi="Arial" w:cs="Arial"/>
                <w:sz w:val="18"/>
                <w:szCs w:val="18"/>
                <w:lang w:val="es-419" w:eastAsia="es-CO"/>
              </w:rPr>
              <w:t xml:space="preserve"> </w:t>
            </w:r>
            <w:r w:rsidRPr="00D2506A">
              <w:rPr>
                <w:rFonts w:ascii="Arial" w:hAnsi="Arial" w:cs="Arial"/>
                <w:sz w:val="18"/>
                <w:szCs w:val="18"/>
                <w:lang w:eastAsia="es-CO"/>
              </w:rPr>
              <w:t>especiales enfocados a un control fiscal con participación</w:t>
            </w:r>
            <w:r w:rsidRPr="00D2506A">
              <w:rPr>
                <w:rFonts w:ascii="Arial" w:hAnsi="Arial" w:cs="Arial"/>
                <w:sz w:val="18"/>
                <w:szCs w:val="18"/>
                <w:lang w:val="es-419" w:eastAsia="es-CO"/>
              </w:rPr>
              <w:t xml:space="preserve"> </w:t>
            </w:r>
            <w:r w:rsidRPr="00D2506A">
              <w:rPr>
                <w:rFonts w:ascii="Arial" w:hAnsi="Arial" w:cs="Arial"/>
                <w:sz w:val="18"/>
                <w:szCs w:val="18"/>
                <w:lang w:eastAsia="es-CO"/>
              </w:rPr>
              <w:t>ciudadana; apoyándonos en la producción y divulgación de contenidos pedagógicos audiovisuales y escritos para las 20 localidades de la ciudad.</w:t>
            </w:r>
          </w:p>
        </w:tc>
        <w:tc>
          <w:tcPr>
            <w:tcW w:w="2279" w:type="pct"/>
            <w:tcBorders>
              <w:top w:val="single" w:sz="4" w:space="0" w:color="auto"/>
              <w:left w:val="nil"/>
              <w:bottom w:val="single" w:sz="4" w:space="0" w:color="auto"/>
              <w:right w:val="single" w:sz="4" w:space="0" w:color="auto"/>
            </w:tcBorders>
            <w:shd w:val="clear" w:color="auto" w:fill="auto"/>
            <w:vAlign w:val="center"/>
          </w:tcPr>
          <w:p w14:paraId="204C7134" w14:textId="77777777" w:rsidR="00135C34" w:rsidRPr="00D2506A" w:rsidRDefault="00D66710" w:rsidP="00562A30">
            <w:pPr>
              <w:spacing w:after="0" w:line="240" w:lineRule="auto"/>
              <w:jc w:val="both"/>
              <w:rPr>
                <w:rFonts w:ascii="Arial" w:hAnsi="Arial" w:cs="Arial"/>
                <w:sz w:val="18"/>
                <w:szCs w:val="18"/>
              </w:rPr>
            </w:pPr>
            <w:r w:rsidRPr="00D2506A">
              <w:rPr>
                <w:rFonts w:ascii="Arial" w:hAnsi="Arial" w:cs="Arial"/>
                <w:sz w:val="18"/>
                <w:szCs w:val="18"/>
                <w:lang w:eastAsia="es-CO"/>
              </w:rPr>
              <w:t>Capacitación y realización de acciones</w:t>
            </w:r>
            <w:r w:rsidRPr="00D2506A">
              <w:rPr>
                <w:rFonts w:ascii="Arial" w:hAnsi="Arial" w:cs="Arial"/>
                <w:sz w:val="18"/>
                <w:szCs w:val="18"/>
                <w:lang w:val="es-419" w:eastAsia="es-CO"/>
              </w:rPr>
              <w:t xml:space="preserve"> </w:t>
            </w:r>
            <w:r w:rsidRPr="00D2506A">
              <w:rPr>
                <w:rFonts w:ascii="Arial" w:hAnsi="Arial" w:cs="Arial"/>
                <w:sz w:val="18"/>
                <w:szCs w:val="18"/>
                <w:lang w:eastAsia="es-CO"/>
              </w:rPr>
              <w:t>ciudadanas especiales enmarcadas en procesos</w:t>
            </w:r>
            <w:r w:rsidRPr="00D2506A">
              <w:rPr>
                <w:rFonts w:ascii="Arial" w:hAnsi="Arial" w:cs="Arial"/>
                <w:sz w:val="18"/>
                <w:szCs w:val="18"/>
                <w:lang w:val="es-419" w:eastAsia="es-CO"/>
              </w:rPr>
              <w:t xml:space="preserve"> </w:t>
            </w:r>
            <w:r w:rsidRPr="00D2506A">
              <w:rPr>
                <w:rFonts w:ascii="Arial" w:hAnsi="Arial" w:cs="Arial"/>
                <w:sz w:val="18"/>
                <w:szCs w:val="18"/>
                <w:lang w:eastAsia="es-CO"/>
              </w:rPr>
              <w:t>pedagógicos orientados a la formación en control social</w:t>
            </w:r>
          </w:p>
        </w:tc>
      </w:tr>
    </w:tbl>
    <w:p w14:paraId="176D3E6B" w14:textId="31E90069" w:rsidR="000C7D9A" w:rsidRPr="00D100DD" w:rsidRDefault="00D66710" w:rsidP="00562A30">
      <w:pPr>
        <w:spacing w:after="0" w:line="240" w:lineRule="auto"/>
        <w:jc w:val="both"/>
        <w:rPr>
          <w:rFonts w:ascii="Arial" w:hAnsi="Arial"/>
          <w:i/>
          <w:sz w:val="18"/>
          <w:lang w:val="es-ES"/>
        </w:rPr>
      </w:pPr>
      <w:r w:rsidRPr="00D2506A">
        <w:rPr>
          <w:rFonts w:ascii="Arial" w:hAnsi="Arial" w:cs="Arial"/>
          <w:i/>
          <w:sz w:val="18"/>
          <w:szCs w:val="18"/>
          <w:lang w:val="es-419"/>
        </w:rPr>
        <w:t>Fuente: http://www.contraloriabogota.gov.co/contrataci-n</w:t>
      </w:r>
      <w:r w:rsidR="000C7D9A">
        <w:rPr>
          <w:rFonts w:ascii="Arial" w:hAnsi="Arial" w:cs="Arial"/>
          <w:i/>
          <w:sz w:val="18"/>
          <w:szCs w:val="18"/>
          <w:lang w:val="es-ES"/>
        </w:rPr>
        <w:t>.</w:t>
      </w:r>
    </w:p>
    <w:p w14:paraId="55004292" w14:textId="77777777" w:rsidR="00ED7EF9" w:rsidRPr="000C7D9A" w:rsidRDefault="000C7D9A" w:rsidP="00562A30">
      <w:pPr>
        <w:spacing w:after="0" w:line="240" w:lineRule="auto"/>
        <w:jc w:val="both"/>
        <w:rPr>
          <w:rFonts w:ascii="Arial" w:hAnsi="Arial" w:cs="Arial"/>
          <w:i/>
          <w:sz w:val="18"/>
          <w:szCs w:val="18"/>
          <w:lang w:val="es-ES"/>
        </w:rPr>
      </w:pPr>
      <w:r>
        <w:rPr>
          <w:rFonts w:ascii="Arial" w:hAnsi="Arial" w:cs="Arial"/>
          <w:i/>
          <w:sz w:val="18"/>
          <w:szCs w:val="18"/>
          <w:lang w:val="es-ES"/>
        </w:rPr>
        <w:br w:type="page"/>
      </w:r>
    </w:p>
    <w:p w14:paraId="4C3E976D" w14:textId="77777777" w:rsidR="00ED7EF9" w:rsidRPr="00D2506A" w:rsidRDefault="00ED7EF9" w:rsidP="00562A30">
      <w:pPr>
        <w:spacing w:after="0" w:line="240" w:lineRule="auto"/>
        <w:jc w:val="both"/>
        <w:rPr>
          <w:rFonts w:ascii="Arial" w:hAnsi="Arial" w:cs="Arial"/>
        </w:rPr>
      </w:pPr>
      <w:r w:rsidRPr="00D2506A">
        <w:rPr>
          <w:rFonts w:ascii="Arial" w:hAnsi="Arial" w:cs="Arial"/>
        </w:rPr>
        <w:lastRenderedPageBreak/>
        <w:t>-</w:t>
      </w:r>
      <w:r w:rsidRPr="00D2506A">
        <w:rPr>
          <w:rFonts w:ascii="Arial" w:hAnsi="Arial" w:cs="Arial"/>
        </w:rPr>
        <w:tab/>
        <w:t xml:space="preserve">Edición del periódico trimestral Control Capital en cada vigencia </w:t>
      </w:r>
    </w:p>
    <w:p w14:paraId="1843FFF3" w14:textId="77777777" w:rsidR="00ED7EF9" w:rsidRPr="00D2506A" w:rsidRDefault="00ED7EF9" w:rsidP="00562A30">
      <w:pPr>
        <w:spacing w:after="0" w:line="240" w:lineRule="auto"/>
        <w:jc w:val="both"/>
        <w:rPr>
          <w:rFonts w:ascii="Arial" w:hAnsi="Arial" w:cs="Arial"/>
        </w:rPr>
      </w:pPr>
    </w:p>
    <w:p w14:paraId="03BECE78" w14:textId="77777777" w:rsidR="0098456E" w:rsidRPr="00D2506A" w:rsidRDefault="00ED7EF9" w:rsidP="00562A30">
      <w:pPr>
        <w:spacing w:after="0" w:line="240" w:lineRule="auto"/>
        <w:jc w:val="both"/>
        <w:rPr>
          <w:rFonts w:ascii="Arial" w:hAnsi="Arial" w:cs="Arial"/>
        </w:rPr>
      </w:pPr>
      <w:r w:rsidRPr="00D2506A">
        <w:rPr>
          <w:rFonts w:ascii="Arial" w:hAnsi="Arial" w:cs="Arial"/>
        </w:rPr>
        <w:t>-</w:t>
      </w:r>
      <w:r w:rsidRPr="00D2506A">
        <w:rPr>
          <w:rFonts w:ascii="Arial" w:hAnsi="Arial" w:cs="Arial"/>
        </w:rPr>
        <w:tab/>
      </w:r>
      <w:r w:rsidR="0098456E" w:rsidRPr="00D2506A">
        <w:rPr>
          <w:rFonts w:ascii="Arial" w:hAnsi="Arial"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 para lo cual se realizará la contratación del personal necesario para desarrollar las actividades propias del plan anticorrupción de la entidad que permita lograr el mejoramiento de la gestión institucional.</w:t>
      </w:r>
    </w:p>
    <w:p w14:paraId="4A03861E" w14:textId="77777777" w:rsidR="0098456E" w:rsidRPr="00D2506A" w:rsidRDefault="0098456E" w:rsidP="00562A30">
      <w:pPr>
        <w:spacing w:after="0" w:line="240" w:lineRule="auto"/>
        <w:jc w:val="both"/>
        <w:rPr>
          <w:rFonts w:ascii="Arial" w:hAnsi="Arial" w:cs="Arial"/>
        </w:rPr>
      </w:pPr>
    </w:p>
    <w:p w14:paraId="043D1368" w14:textId="77777777" w:rsidR="0098456E" w:rsidRPr="00D2506A" w:rsidRDefault="0098456E" w:rsidP="00562A30">
      <w:pPr>
        <w:autoSpaceDE w:val="0"/>
        <w:autoSpaceDN w:val="0"/>
        <w:adjustRightInd w:val="0"/>
        <w:spacing w:after="0" w:line="240" w:lineRule="auto"/>
        <w:jc w:val="both"/>
        <w:rPr>
          <w:rFonts w:ascii="Arial" w:hAnsi="Arial" w:cs="Arial"/>
        </w:rPr>
      </w:pPr>
      <w:r w:rsidRPr="00D2506A">
        <w:rPr>
          <w:rFonts w:ascii="Arial" w:hAnsi="Arial" w:cs="Arial"/>
        </w:rPr>
        <w:t>Dentro de</w:t>
      </w:r>
      <w:r w:rsidR="00AB57A0" w:rsidRPr="00D2506A">
        <w:rPr>
          <w:rFonts w:ascii="Arial" w:hAnsi="Arial" w:cs="Arial"/>
        </w:rPr>
        <w:t xml:space="preserve"> este </w:t>
      </w:r>
      <w:r w:rsidRPr="00D2506A">
        <w:rPr>
          <w:rFonts w:ascii="Arial" w:hAnsi="Arial" w:cs="Arial"/>
        </w:rPr>
        <w:t xml:space="preserve">Proyecto de Inversión “Fortalecimiento del control social a la gestión pública”, se ha incluido como objetivo el desarrollar gestión pública con la participación de actores sociales distintos a la Contraloría, con la participación de expertos académicos, grupos de interés y demás ciudadanos usuarios de los bienes y servicios prestados por las entidades públicas distritales, con el fin de lograr impactos en la gestión pública que propendan por el mejoramiento de la calidad de vida de los ciudadanos. </w:t>
      </w:r>
    </w:p>
    <w:p w14:paraId="361E1C7A" w14:textId="77777777" w:rsidR="0098456E" w:rsidRPr="00D2506A" w:rsidRDefault="0098456E" w:rsidP="00562A30">
      <w:pPr>
        <w:autoSpaceDE w:val="0"/>
        <w:autoSpaceDN w:val="0"/>
        <w:adjustRightInd w:val="0"/>
        <w:spacing w:after="0" w:line="240" w:lineRule="auto"/>
        <w:jc w:val="both"/>
        <w:rPr>
          <w:rFonts w:ascii="Arial" w:hAnsi="Arial" w:cs="Arial"/>
        </w:rPr>
      </w:pPr>
    </w:p>
    <w:p w14:paraId="3C3747CA" w14:textId="77777777" w:rsidR="0098456E" w:rsidRPr="00D2506A" w:rsidRDefault="0098456E" w:rsidP="00562A30">
      <w:pPr>
        <w:autoSpaceDE w:val="0"/>
        <w:autoSpaceDN w:val="0"/>
        <w:adjustRightInd w:val="0"/>
        <w:spacing w:after="0" w:line="240" w:lineRule="auto"/>
        <w:jc w:val="both"/>
        <w:rPr>
          <w:rFonts w:ascii="Arial" w:hAnsi="Arial" w:cs="Arial"/>
        </w:rPr>
      </w:pPr>
      <w:r w:rsidRPr="00D2506A">
        <w:rPr>
          <w:rFonts w:ascii="Arial" w:hAnsi="Arial" w:cs="Arial"/>
        </w:rPr>
        <w:t xml:space="preserve">Para lograr el cumplimiento de este objetivo se observa </w:t>
      </w:r>
      <w:r w:rsidR="00AB57A0" w:rsidRPr="00D2506A">
        <w:rPr>
          <w:rFonts w:ascii="Arial" w:hAnsi="Arial" w:cs="Arial"/>
        </w:rPr>
        <w:t xml:space="preserve">la necesidad de </w:t>
      </w:r>
      <w:r w:rsidRPr="00D2506A">
        <w:rPr>
          <w:rFonts w:ascii="Arial" w:hAnsi="Arial" w:cs="Arial"/>
        </w:rPr>
        <w:t>realizar los procesos de contratación de personas expertas en los temas de lucha anti corrupción</w:t>
      </w:r>
      <w:r w:rsidR="00AB57A0" w:rsidRPr="00D2506A">
        <w:rPr>
          <w:rFonts w:ascii="Arial" w:hAnsi="Arial" w:cs="Arial"/>
        </w:rPr>
        <w:t xml:space="preserve">, </w:t>
      </w:r>
      <w:r w:rsidRPr="00D2506A">
        <w:rPr>
          <w:rFonts w:ascii="Arial" w:hAnsi="Arial" w:cs="Arial"/>
        </w:rPr>
        <w:t>para realizar las actividades propias del objetivo, sin el cual se dificulta el log</w:t>
      </w:r>
      <w:r w:rsidR="00AB57A0" w:rsidRPr="00D2506A">
        <w:rPr>
          <w:rFonts w:ascii="Arial" w:hAnsi="Arial" w:cs="Arial"/>
        </w:rPr>
        <w:t>ro de los cometidos propuestos.</w:t>
      </w:r>
    </w:p>
    <w:p w14:paraId="2FC9F78F" w14:textId="77777777" w:rsidR="0098456E" w:rsidRPr="00D2506A" w:rsidRDefault="0098456E" w:rsidP="00562A30">
      <w:pPr>
        <w:spacing w:after="0" w:line="240" w:lineRule="auto"/>
        <w:jc w:val="both"/>
        <w:rPr>
          <w:rFonts w:ascii="Arial" w:hAnsi="Arial" w:cs="Arial"/>
        </w:rPr>
      </w:pPr>
    </w:p>
    <w:p w14:paraId="722B075B"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Línea base del proyecto </w:t>
      </w:r>
    </w:p>
    <w:p w14:paraId="77C6292A" w14:textId="77777777" w:rsidR="0067501C" w:rsidRPr="00D2506A" w:rsidRDefault="0067501C" w:rsidP="00562A30">
      <w:pPr>
        <w:spacing w:after="0" w:line="240" w:lineRule="auto"/>
        <w:jc w:val="both"/>
        <w:rPr>
          <w:rFonts w:ascii="Arial" w:hAnsi="Arial" w:cs="Arial"/>
        </w:rPr>
      </w:pPr>
    </w:p>
    <w:p w14:paraId="08261AE2" w14:textId="732D9E64" w:rsidR="0067501C" w:rsidRPr="00D2506A" w:rsidRDefault="00890D6D" w:rsidP="00562A30">
      <w:pPr>
        <w:pBdr>
          <w:bottom w:val="single" w:sz="4" w:space="1" w:color="auto"/>
          <w:right w:val="single" w:sz="4" w:space="4" w:color="auto"/>
        </w:pBdr>
        <w:spacing w:after="0" w:line="240" w:lineRule="auto"/>
        <w:jc w:val="both"/>
        <w:rPr>
          <w:rFonts w:ascii="Arial" w:hAnsi="Arial" w:cs="Arial"/>
        </w:rPr>
      </w:pPr>
      <w:r>
        <w:rPr>
          <w:rFonts w:ascii="Arial" w:hAnsi="Arial" w:cs="Arial"/>
          <w:noProof/>
          <w:sz w:val="24"/>
          <w:szCs w:val="24"/>
          <w:lang w:eastAsia="es-CO"/>
        </w:rPr>
        <w:drawing>
          <wp:inline distT="0" distB="0" distL="0" distR="0" wp14:anchorId="5511350B" wp14:editId="28B151C9">
            <wp:extent cx="5695950" cy="286702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l="227" t="7448" b="4158"/>
                    <a:stretch>
                      <a:fillRect/>
                    </a:stretch>
                  </pic:blipFill>
                  <pic:spPr bwMode="auto">
                    <a:xfrm>
                      <a:off x="0" y="0"/>
                      <a:ext cx="5695950" cy="2867025"/>
                    </a:xfrm>
                    <a:prstGeom prst="rect">
                      <a:avLst/>
                    </a:prstGeom>
                    <a:noFill/>
                    <a:ln>
                      <a:noFill/>
                    </a:ln>
                  </pic:spPr>
                </pic:pic>
              </a:graphicData>
            </a:graphic>
          </wp:inline>
        </w:drawing>
      </w:r>
    </w:p>
    <w:p w14:paraId="38E215DC" w14:textId="77777777" w:rsidR="00ED7EF9" w:rsidRPr="00D2506A" w:rsidRDefault="00ED7EF9" w:rsidP="00562A30">
      <w:pPr>
        <w:spacing w:after="0" w:line="240" w:lineRule="auto"/>
        <w:jc w:val="both"/>
        <w:rPr>
          <w:rFonts w:ascii="Arial" w:hAnsi="Arial" w:cs="Arial"/>
          <w:sz w:val="24"/>
          <w:szCs w:val="24"/>
        </w:rPr>
      </w:pPr>
      <w:r w:rsidRPr="00D2506A">
        <w:rPr>
          <w:rFonts w:ascii="Arial" w:hAnsi="Arial" w:cs="Arial"/>
          <w:sz w:val="24"/>
          <w:szCs w:val="24"/>
        </w:rPr>
        <w:t xml:space="preserve"> </w:t>
      </w:r>
    </w:p>
    <w:p w14:paraId="546D76E2"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Desde esta perspectiva y fundamentados en la experiencia de años anteriores se focaliza la línea base del proyecto en cinco metas a saber:</w:t>
      </w:r>
    </w:p>
    <w:p w14:paraId="06768D67" w14:textId="77777777" w:rsidR="00ED7EF9" w:rsidRPr="00D2506A" w:rsidRDefault="00ED7EF9" w:rsidP="00562A30">
      <w:pPr>
        <w:spacing w:after="0" w:line="240" w:lineRule="auto"/>
        <w:jc w:val="both"/>
        <w:rPr>
          <w:rFonts w:ascii="Arial" w:hAnsi="Arial" w:cs="Arial"/>
          <w:szCs w:val="24"/>
        </w:rPr>
      </w:pPr>
    </w:p>
    <w:p w14:paraId="0D1B5EF8" w14:textId="77777777" w:rsidR="00ED7EF9" w:rsidRPr="00D2506A" w:rsidRDefault="00ED7EF9" w:rsidP="00D100DD">
      <w:pPr>
        <w:spacing w:after="0" w:line="240" w:lineRule="auto"/>
        <w:jc w:val="both"/>
        <w:rPr>
          <w:rFonts w:ascii="Arial" w:hAnsi="Arial" w:cs="Arial"/>
          <w:szCs w:val="24"/>
        </w:rPr>
      </w:pPr>
      <w:r w:rsidRPr="00D2506A">
        <w:rPr>
          <w:rFonts w:ascii="Arial" w:hAnsi="Arial" w:cs="Arial"/>
          <w:szCs w:val="24"/>
        </w:rPr>
        <w:lastRenderedPageBreak/>
        <w:t>1.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 mediante seminarios, talleres, foros, diplomados, actividades lúdicas, campañas formativas e informativas entre otras, con las piezas pedagógicas necesarias (volantes informativos, cartillas, carnés ciudadanos, folletos afiches, pendones y plegables, entre otros).</w:t>
      </w:r>
    </w:p>
    <w:p w14:paraId="6E170C8F" w14:textId="77777777" w:rsidR="00ED7EF9" w:rsidRPr="00D2506A" w:rsidRDefault="00ED7EF9" w:rsidP="00562A30">
      <w:pPr>
        <w:spacing w:after="0" w:line="240" w:lineRule="auto"/>
        <w:jc w:val="both"/>
        <w:rPr>
          <w:rFonts w:ascii="Arial" w:hAnsi="Arial" w:cs="Arial"/>
          <w:sz w:val="20"/>
          <w:szCs w:val="24"/>
        </w:rPr>
      </w:pPr>
    </w:p>
    <w:p w14:paraId="0549BA32"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2.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p w14:paraId="7878C788" w14:textId="77777777" w:rsidR="00ED7EF9" w:rsidRPr="00D2506A" w:rsidRDefault="00ED7EF9" w:rsidP="00562A30">
      <w:pPr>
        <w:spacing w:after="0" w:line="240" w:lineRule="auto"/>
        <w:jc w:val="both"/>
        <w:rPr>
          <w:rFonts w:ascii="Arial" w:hAnsi="Arial" w:cs="Arial"/>
          <w:szCs w:val="24"/>
        </w:rPr>
      </w:pPr>
    </w:p>
    <w:p w14:paraId="4C8BB586"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3. Desarrollar y ejecutar una estrategia de divulgación en medios de comunicación locales como televisión</w:t>
      </w:r>
      <w:r w:rsidR="00837B45" w:rsidRPr="00D2506A">
        <w:rPr>
          <w:rFonts w:ascii="Arial" w:hAnsi="Arial" w:cs="Arial"/>
          <w:szCs w:val="24"/>
        </w:rPr>
        <w:t>, prensa</w:t>
      </w:r>
      <w:r w:rsidRPr="00D2506A">
        <w:rPr>
          <w:rFonts w:ascii="Arial" w:hAnsi="Arial" w:cs="Arial"/>
          <w:szCs w:val="24"/>
        </w:rPr>
        <w:t>, radio y/o redes sociales entre otros, para realizar, producir y emitir contenidos audiovisuales pedagógicos para el fortalecimiento del control social en las comunidades de las veinte (20) localidades y así poder acercar a las organizaciones sociales y ciudadanía en general y hacer presencia institucional.</w:t>
      </w:r>
    </w:p>
    <w:p w14:paraId="26BFBF1B" w14:textId="77777777" w:rsidR="00ED7EF9" w:rsidRPr="00D2506A" w:rsidRDefault="00ED7EF9" w:rsidP="00562A30">
      <w:pPr>
        <w:spacing w:after="0" w:line="240" w:lineRule="auto"/>
        <w:jc w:val="both"/>
        <w:rPr>
          <w:rFonts w:ascii="Arial" w:hAnsi="Arial" w:cs="Arial"/>
          <w:szCs w:val="24"/>
        </w:rPr>
      </w:pPr>
    </w:p>
    <w:p w14:paraId="25133817"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4. Desarrollar y ejecutar una estrategia de comunicación orientada a la promoción y divulgación de las acciones y los resultados del ejercicio del control fiscal en la capital, dirigida a la ciudadanía, para fortalecer el conocimiento sobre el control fiscal y posicionar la imagen de la entidad. </w:t>
      </w:r>
    </w:p>
    <w:p w14:paraId="6D5B968E" w14:textId="77777777" w:rsidR="00ED7EF9" w:rsidRPr="00D2506A" w:rsidRDefault="00ED7EF9" w:rsidP="00562A30">
      <w:pPr>
        <w:spacing w:after="0" w:line="240" w:lineRule="auto"/>
        <w:jc w:val="both"/>
        <w:rPr>
          <w:rFonts w:ascii="Arial" w:hAnsi="Arial" w:cs="Arial"/>
          <w:szCs w:val="24"/>
        </w:rPr>
      </w:pPr>
    </w:p>
    <w:p w14:paraId="6DABBB5F"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5. Desarrollar y ejecutar una estrategia institucional en el marco del Plan Anticorrupción de la Contraloría de Bogotá.</w:t>
      </w:r>
    </w:p>
    <w:p w14:paraId="70401A07" w14:textId="77777777" w:rsidR="00ED7EF9" w:rsidRPr="00D2506A" w:rsidRDefault="00ED7EF9" w:rsidP="00562A30">
      <w:pPr>
        <w:spacing w:after="0" w:line="240" w:lineRule="auto"/>
        <w:jc w:val="both"/>
        <w:rPr>
          <w:rFonts w:ascii="Arial" w:hAnsi="Arial" w:cs="Arial"/>
          <w:szCs w:val="24"/>
        </w:rPr>
      </w:pPr>
    </w:p>
    <w:p w14:paraId="66337BBF" w14:textId="77777777" w:rsidR="00ED7EF9" w:rsidRPr="00D2506A" w:rsidRDefault="00ED7EF9" w:rsidP="00562A30">
      <w:pPr>
        <w:spacing w:after="0" w:line="240" w:lineRule="auto"/>
        <w:jc w:val="both"/>
        <w:rPr>
          <w:rFonts w:ascii="Arial" w:hAnsi="Arial" w:cs="Arial"/>
          <w:b/>
          <w:szCs w:val="24"/>
          <w:u w:val="single"/>
        </w:rPr>
      </w:pPr>
      <w:r w:rsidRPr="00890D6D">
        <w:rPr>
          <w:rFonts w:ascii="Arial" w:hAnsi="Arial" w:cs="Arial"/>
          <w:b/>
          <w:szCs w:val="24"/>
          <w:highlight w:val="yellow"/>
          <w:u w:val="single"/>
        </w:rPr>
        <w:t>Población objetivo:</w:t>
      </w:r>
    </w:p>
    <w:p w14:paraId="601F3C4E" w14:textId="77777777" w:rsidR="00ED7EF9" w:rsidRPr="00D2506A" w:rsidRDefault="00ED7EF9" w:rsidP="00562A30">
      <w:pPr>
        <w:spacing w:after="0" w:line="240" w:lineRule="auto"/>
        <w:jc w:val="both"/>
        <w:rPr>
          <w:rFonts w:ascii="Arial" w:hAnsi="Arial" w:cs="Arial"/>
          <w:szCs w:val="24"/>
        </w:rPr>
      </w:pPr>
    </w:p>
    <w:p w14:paraId="29596816"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El proyecto se ejecuta en el Distrito Capital y se orientará a los habitantes de las 20 localidades, por cuanto se busca involucrar a la ciudadanía en la vigilancia de la inversión de los recursos públicos distritales que deben beneficiar a toda la ciudad, informarla sobre los resultados del ejercicio del control fiscal y su vinculación en la lucha contra la corrupción.</w:t>
      </w:r>
    </w:p>
    <w:p w14:paraId="65FACF1C" w14:textId="77777777" w:rsidR="00ED7EF9" w:rsidRPr="00D2506A" w:rsidRDefault="00ED7EF9" w:rsidP="00562A30">
      <w:pPr>
        <w:spacing w:after="0" w:line="240" w:lineRule="auto"/>
        <w:jc w:val="both"/>
        <w:rPr>
          <w:rFonts w:ascii="Arial" w:hAnsi="Arial" w:cs="Arial"/>
          <w:szCs w:val="24"/>
        </w:rPr>
      </w:pPr>
    </w:p>
    <w:p w14:paraId="61E84B13"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-La focalización para el ejercicio del control social que desarrolla la Contraloría de Bogotá a beneficiarios de los procesos de Pedagogía Social formativa e ilustrativa, para el ejercicio de control social y el adecuado manejo de los mecanismos e instrumentos de control social y el desarrollo de acciones ciudadanas especiales, está dirigida a:</w:t>
      </w:r>
    </w:p>
    <w:p w14:paraId="2794F2F1" w14:textId="77777777" w:rsidR="00ED7EF9" w:rsidRPr="00D2506A" w:rsidRDefault="00ED7EF9" w:rsidP="00562A30">
      <w:pPr>
        <w:spacing w:after="0" w:line="240" w:lineRule="auto"/>
        <w:jc w:val="both"/>
        <w:rPr>
          <w:rFonts w:ascii="Arial" w:hAnsi="Arial" w:cs="Arial"/>
          <w:szCs w:val="24"/>
        </w:rPr>
      </w:pPr>
    </w:p>
    <w:p w14:paraId="1838D5A1"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-La comunidad estudiantil a través de contralores estudiantiles y/o estudiantes universitarios, organizaciones sociales y comunidad en general, mediante seminarios, talleres, foros, diplomados, actividades lúdicas, campañas formativas e informativas entre otras, con las piezas pedagógicas necesarias.</w:t>
      </w:r>
    </w:p>
    <w:p w14:paraId="57683F4E" w14:textId="77777777" w:rsidR="00ED7EF9" w:rsidRPr="00D2506A" w:rsidRDefault="00ED7EF9" w:rsidP="00562A30">
      <w:pPr>
        <w:spacing w:after="0" w:line="240" w:lineRule="auto"/>
        <w:jc w:val="both"/>
        <w:rPr>
          <w:rFonts w:ascii="Arial" w:hAnsi="Arial" w:cs="Arial"/>
          <w:szCs w:val="24"/>
        </w:rPr>
      </w:pPr>
    </w:p>
    <w:p w14:paraId="5551678E"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-Ciudadanos participantes en las acciones ciudadanas especiales de acuerdo con los temas de especial interés para la ciudadanía (Audiencias públicas sectoriales, rendición de cuentas, </w:t>
      </w:r>
      <w:r w:rsidRPr="00D2506A">
        <w:rPr>
          <w:rFonts w:ascii="Arial" w:hAnsi="Arial" w:cs="Arial"/>
          <w:szCs w:val="24"/>
        </w:rPr>
        <w:lastRenderedPageBreak/>
        <w:t>mesas de trabajo ciudadanas, foros, inspecciones en terreno, revisión de contratos, socializaciones) en las localidades.</w:t>
      </w:r>
    </w:p>
    <w:p w14:paraId="2EFE92B8" w14:textId="77777777" w:rsidR="00ED7EF9" w:rsidRPr="00D2506A" w:rsidRDefault="00ED7EF9" w:rsidP="00562A30">
      <w:pPr>
        <w:spacing w:after="0" w:line="240" w:lineRule="auto"/>
        <w:jc w:val="both"/>
        <w:rPr>
          <w:rFonts w:ascii="Arial" w:hAnsi="Arial" w:cs="Arial"/>
          <w:szCs w:val="24"/>
        </w:rPr>
      </w:pPr>
    </w:p>
    <w:p w14:paraId="774F7867"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-Comunidad de las localidades vinculadas a los Comités de Control Social</w:t>
      </w:r>
      <w:r w:rsidR="0029451C" w:rsidRPr="00D2506A">
        <w:rPr>
          <w:rFonts w:ascii="Arial" w:hAnsi="Arial" w:cs="Arial"/>
          <w:szCs w:val="24"/>
        </w:rPr>
        <w:t>, veedurías</w:t>
      </w:r>
      <w:r w:rsidRPr="00D2506A">
        <w:rPr>
          <w:rFonts w:ascii="Arial" w:hAnsi="Arial" w:cs="Arial"/>
          <w:szCs w:val="24"/>
        </w:rPr>
        <w:t>, organizaciones sociales y ciudadanía en general para sensibilizarla a través de los medios locales de comunicación como televisión, prensa, radio, redes sociales, para realizar, producir y emitir contenidos audiovisuales para el fortalecimiento del control social en las localidades y así poder acercar a las organizaciones sociales y ciudadanía en general y hacer presencia institucional.</w:t>
      </w:r>
    </w:p>
    <w:p w14:paraId="3ECB0646" w14:textId="77777777" w:rsidR="00ED7EF9" w:rsidRPr="00D2506A" w:rsidRDefault="00ED7EF9" w:rsidP="00562A30">
      <w:pPr>
        <w:spacing w:after="0" w:line="240" w:lineRule="auto"/>
        <w:jc w:val="both"/>
        <w:rPr>
          <w:rFonts w:ascii="Arial" w:hAnsi="Arial" w:cs="Arial"/>
          <w:szCs w:val="24"/>
        </w:rPr>
      </w:pPr>
    </w:p>
    <w:p w14:paraId="0DBC72D7"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-Ciudadanos receptores de las estrategias de comunicación orientadas a la divulgación de las acciones y los resultados del ejercicio del control fiscal en la capital, para fortalecer el conocimiento sobre el control social a las políticas públicas ejecutadas por la Administración distrital y local.</w:t>
      </w:r>
    </w:p>
    <w:p w14:paraId="118E598E" w14:textId="77777777" w:rsidR="00ED7EF9" w:rsidRPr="00D2506A" w:rsidRDefault="00ED7EF9" w:rsidP="00562A30">
      <w:pPr>
        <w:spacing w:after="0" w:line="240" w:lineRule="auto"/>
        <w:jc w:val="both"/>
        <w:rPr>
          <w:rFonts w:ascii="Arial" w:hAnsi="Arial" w:cs="Arial"/>
          <w:szCs w:val="24"/>
        </w:rPr>
      </w:pPr>
    </w:p>
    <w:p w14:paraId="1D0E5FF3" w14:textId="07F7CE1A" w:rsidR="00ED7EF9" w:rsidRDefault="00ED7EF9" w:rsidP="00562A30">
      <w:pPr>
        <w:spacing w:after="0" w:line="240" w:lineRule="auto"/>
        <w:jc w:val="both"/>
        <w:rPr>
          <w:rFonts w:ascii="Arial" w:hAnsi="Arial" w:cs="Arial"/>
          <w:szCs w:val="24"/>
        </w:rPr>
      </w:pPr>
      <w:r w:rsidRPr="00D2506A">
        <w:rPr>
          <w:rFonts w:ascii="Arial" w:hAnsi="Arial" w:cs="Arial"/>
          <w:szCs w:val="24"/>
        </w:rPr>
        <w:t>Específicamente la ubicación geográfica de la población afectada por el problema identificado corresponde a los ciudadanos de las 20 localidades, principalmente los vinculados a los Comités de Control social, Veedurías ciudadanas, contralores estudiantiles, dirigentes comunales, lideres, profesionales, jóvenes y comunidad en general interesada en la cosa pública y en la solución a los problemas de sus colectivos a fin de disgregar el ejercicio del control social impactando nuevas comunidades y vinculándolas al ejercicio de la participación ciudadana.</w:t>
      </w:r>
    </w:p>
    <w:p w14:paraId="48AA80E7" w14:textId="77777777" w:rsidR="00E92A8F" w:rsidRPr="00D2506A" w:rsidRDefault="00E92A8F" w:rsidP="00562A30">
      <w:pPr>
        <w:spacing w:after="0" w:line="240" w:lineRule="auto"/>
        <w:jc w:val="both"/>
        <w:rPr>
          <w:rFonts w:ascii="Arial" w:hAnsi="Arial" w:cs="Arial"/>
          <w:szCs w:val="24"/>
        </w:rPr>
      </w:pPr>
    </w:p>
    <w:p w14:paraId="4B83AC11" w14:textId="77777777" w:rsidR="00AF4D21" w:rsidRPr="00D2506A" w:rsidRDefault="00AF4D21" w:rsidP="00562A30">
      <w:pPr>
        <w:spacing w:after="0" w:line="240" w:lineRule="auto"/>
        <w:jc w:val="both"/>
        <w:rPr>
          <w:rFonts w:ascii="Arial" w:hAnsi="Arial" w:cs="Arial"/>
          <w:szCs w:val="24"/>
        </w:rPr>
      </w:pPr>
    </w:p>
    <w:p w14:paraId="156CEA43" w14:textId="77777777" w:rsidR="00ED7EF9" w:rsidRPr="00D2506A" w:rsidRDefault="00ED7EF9" w:rsidP="00562A30">
      <w:pPr>
        <w:spacing w:after="0" w:line="240" w:lineRule="auto"/>
        <w:jc w:val="both"/>
        <w:rPr>
          <w:rFonts w:ascii="Arial" w:hAnsi="Arial" w:cs="Arial"/>
          <w:b/>
          <w:szCs w:val="24"/>
        </w:rPr>
      </w:pPr>
      <w:r w:rsidRPr="00D2506A">
        <w:rPr>
          <w:rFonts w:ascii="Arial" w:hAnsi="Arial" w:cs="Arial"/>
          <w:b/>
          <w:szCs w:val="24"/>
        </w:rPr>
        <w:t xml:space="preserve">SATISFACCIÓN DEL CLIENTE </w:t>
      </w:r>
    </w:p>
    <w:p w14:paraId="0E63B6E7" w14:textId="77777777" w:rsidR="00ED7EF9" w:rsidRPr="00D2506A" w:rsidRDefault="00ED7EF9" w:rsidP="00562A30">
      <w:pPr>
        <w:spacing w:after="0" w:line="240" w:lineRule="auto"/>
        <w:jc w:val="both"/>
        <w:rPr>
          <w:rFonts w:ascii="Arial" w:hAnsi="Arial" w:cs="Arial"/>
          <w:szCs w:val="24"/>
        </w:rPr>
      </w:pPr>
    </w:p>
    <w:p w14:paraId="226C75FD" w14:textId="51F025C5" w:rsidR="00B55DDE" w:rsidRPr="00D2506A" w:rsidRDefault="00B55DDE" w:rsidP="00562A30">
      <w:pPr>
        <w:spacing w:after="0" w:line="240" w:lineRule="auto"/>
        <w:jc w:val="both"/>
        <w:rPr>
          <w:rFonts w:ascii="Arial" w:hAnsi="Arial" w:cs="Arial"/>
          <w:szCs w:val="24"/>
        </w:rPr>
      </w:pPr>
      <w:r w:rsidRPr="00D2506A">
        <w:rPr>
          <w:rFonts w:ascii="Arial" w:hAnsi="Arial" w:cs="Arial"/>
          <w:szCs w:val="24"/>
        </w:rPr>
        <w:t xml:space="preserve">El Informe medición de la percepción del cliente (Ciudadanía y Concejo) y otras partes interesadas (periodistas) vigencia 2018, que corresponde a uno de los productos del contrato 539806 de 2018 con la Universidad Nacional, fue recibido mediante radicado </w:t>
      </w:r>
      <w:proofErr w:type="spellStart"/>
      <w:r w:rsidRPr="00D2506A">
        <w:rPr>
          <w:rFonts w:ascii="Arial" w:hAnsi="Arial" w:cs="Arial"/>
          <w:szCs w:val="24"/>
        </w:rPr>
        <w:t>N°</w:t>
      </w:r>
      <w:proofErr w:type="spellEnd"/>
      <w:r w:rsidRPr="00D2506A">
        <w:rPr>
          <w:rFonts w:ascii="Arial" w:hAnsi="Arial" w:cs="Arial"/>
          <w:szCs w:val="24"/>
        </w:rPr>
        <w:t xml:space="preserve"> 1-2019-10001 de 22/04/2019, relacionado en el punto "</w:t>
      </w:r>
      <w:proofErr w:type="spellStart"/>
      <w:r w:rsidRPr="00D2506A">
        <w:rPr>
          <w:rFonts w:ascii="Arial" w:hAnsi="Arial" w:cs="Arial"/>
          <w:szCs w:val="24"/>
        </w:rPr>
        <w:t>N°</w:t>
      </w:r>
      <w:proofErr w:type="spellEnd"/>
      <w:r w:rsidRPr="00D2506A">
        <w:rPr>
          <w:rFonts w:ascii="Arial" w:hAnsi="Arial" w:cs="Arial"/>
          <w:szCs w:val="24"/>
        </w:rPr>
        <w:t xml:space="preserve"> 4 - Copia de anexos informe 3 formato digital". Los resultados obtenidos son los siguientes:</w:t>
      </w:r>
    </w:p>
    <w:p w14:paraId="35F73BFC" w14:textId="77777777" w:rsidR="00B55DDE" w:rsidRPr="00D2506A" w:rsidRDefault="00B55DDE" w:rsidP="00562A30">
      <w:pPr>
        <w:spacing w:after="0" w:line="240" w:lineRule="auto"/>
        <w:jc w:val="both"/>
        <w:rPr>
          <w:rFonts w:ascii="Arial" w:hAnsi="Arial" w:cs="Arial"/>
          <w:szCs w:val="24"/>
        </w:rPr>
      </w:pPr>
    </w:p>
    <w:p w14:paraId="68C4FA8D" w14:textId="77777777" w:rsidR="00B55DDE" w:rsidRPr="00D2506A" w:rsidRDefault="00B55DDE" w:rsidP="00D100DD">
      <w:pPr>
        <w:spacing w:after="0" w:line="240" w:lineRule="auto"/>
        <w:jc w:val="both"/>
        <w:rPr>
          <w:rFonts w:ascii="Arial" w:hAnsi="Arial" w:cs="Arial"/>
          <w:szCs w:val="24"/>
        </w:rPr>
      </w:pPr>
      <w:r w:rsidRPr="00D2506A">
        <w:rPr>
          <w:rFonts w:ascii="Arial" w:hAnsi="Arial" w:cs="Arial"/>
          <w:szCs w:val="24"/>
        </w:rPr>
        <w:t>1. Cliente Ciudadanía: de 942 ciudadanos encuestados, 798 tienen una percepción positiva sobre el servicio al cliente prestado por la Contraloría de Bogotá lo que equivale al 84,71%.</w:t>
      </w:r>
    </w:p>
    <w:p w14:paraId="67CCE26A" w14:textId="77777777" w:rsidR="00B55DDE" w:rsidRPr="00D2506A" w:rsidRDefault="00B55DDE" w:rsidP="00562A30">
      <w:pPr>
        <w:spacing w:after="0" w:line="240" w:lineRule="auto"/>
        <w:jc w:val="both"/>
        <w:rPr>
          <w:rFonts w:ascii="Arial" w:hAnsi="Arial" w:cs="Arial"/>
          <w:szCs w:val="24"/>
        </w:rPr>
      </w:pPr>
    </w:p>
    <w:p w14:paraId="3A16EBA1" w14:textId="77777777" w:rsidR="00B55DDE" w:rsidRPr="00D2506A" w:rsidRDefault="00B55DDE" w:rsidP="00562A30">
      <w:pPr>
        <w:spacing w:after="0" w:line="240" w:lineRule="auto"/>
        <w:jc w:val="both"/>
        <w:rPr>
          <w:rFonts w:ascii="Arial" w:hAnsi="Arial" w:cs="Arial"/>
          <w:szCs w:val="24"/>
        </w:rPr>
      </w:pPr>
      <w:r w:rsidRPr="00D2506A">
        <w:rPr>
          <w:rFonts w:ascii="Arial" w:hAnsi="Arial" w:cs="Arial"/>
          <w:szCs w:val="24"/>
        </w:rPr>
        <w:t>2. Cliente Concejo: de 43 concejales encuestados, 35 tienen una percepción positiva sobre el servicio al cliente prestado por la Contraloría de Bogotá lo que equivale al 81,4%</w:t>
      </w:r>
    </w:p>
    <w:p w14:paraId="1C5A4147" w14:textId="77777777" w:rsidR="00B55DDE" w:rsidRPr="00D2506A" w:rsidRDefault="00B55DDE" w:rsidP="00562A30">
      <w:pPr>
        <w:spacing w:after="0" w:line="240" w:lineRule="auto"/>
        <w:jc w:val="both"/>
        <w:rPr>
          <w:rFonts w:ascii="Arial" w:hAnsi="Arial" w:cs="Arial"/>
          <w:szCs w:val="24"/>
        </w:rPr>
      </w:pPr>
    </w:p>
    <w:p w14:paraId="4D8706B3" w14:textId="04E5C7A5" w:rsidR="00B55DDE" w:rsidRPr="00D2506A" w:rsidRDefault="00B55DDE" w:rsidP="00562A30">
      <w:pPr>
        <w:spacing w:after="0" w:line="240" w:lineRule="auto"/>
        <w:jc w:val="both"/>
        <w:rPr>
          <w:rFonts w:ascii="Arial" w:hAnsi="Arial" w:cs="Arial"/>
          <w:szCs w:val="24"/>
        </w:rPr>
      </w:pPr>
      <w:r w:rsidRPr="00D2506A">
        <w:rPr>
          <w:rFonts w:ascii="Arial" w:hAnsi="Arial" w:cs="Arial"/>
          <w:szCs w:val="24"/>
        </w:rPr>
        <w:t>3. Otras partes interesadas - periodistas: de 18 periodistas encuestados, 16 tienen una percepción positiva sobre el servicio al cliente prestado por la Contraloría de Bogotá lo que equivale al 88,89%</w:t>
      </w:r>
    </w:p>
    <w:p w14:paraId="5018ECEC" w14:textId="77777777" w:rsidR="00B55DDE" w:rsidRPr="00D2506A" w:rsidRDefault="00B55DDE" w:rsidP="00562A30">
      <w:pPr>
        <w:spacing w:after="0" w:line="240" w:lineRule="auto"/>
        <w:jc w:val="both"/>
        <w:rPr>
          <w:rFonts w:ascii="Arial" w:hAnsi="Arial" w:cs="Arial"/>
          <w:szCs w:val="24"/>
        </w:rPr>
      </w:pPr>
    </w:p>
    <w:p w14:paraId="67460927" w14:textId="79AB2235" w:rsidR="00E92A8F" w:rsidRDefault="00B55DDE" w:rsidP="00562A30">
      <w:pPr>
        <w:spacing w:after="0" w:line="240" w:lineRule="auto"/>
        <w:jc w:val="both"/>
        <w:rPr>
          <w:rFonts w:ascii="Arial" w:hAnsi="Arial" w:cs="Arial"/>
          <w:szCs w:val="24"/>
        </w:rPr>
      </w:pPr>
      <w:r w:rsidRPr="00D2506A">
        <w:rPr>
          <w:rFonts w:ascii="Arial" w:hAnsi="Arial" w:cs="Arial"/>
          <w:szCs w:val="24"/>
        </w:rPr>
        <w:t xml:space="preserve">El informe se socializó con memorando </w:t>
      </w:r>
      <w:proofErr w:type="spellStart"/>
      <w:r w:rsidRPr="00D2506A">
        <w:rPr>
          <w:rFonts w:ascii="Arial" w:hAnsi="Arial" w:cs="Arial"/>
          <w:szCs w:val="24"/>
        </w:rPr>
        <w:t>N°</w:t>
      </w:r>
      <w:proofErr w:type="spellEnd"/>
      <w:r w:rsidRPr="00D2506A">
        <w:rPr>
          <w:rFonts w:ascii="Arial" w:hAnsi="Arial" w:cs="Arial"/>
          <w:szCs w:val="24"/>
        </w:rPr>
        <w:t xml:space="preserve"> 3-2019-14146, proceso </w:t>
      </w:r>
      <w:proofErr w:type="spellStart"/>
      <w:r w:rsidRPr="00D2506A">
        <w:rPr>
          <w:rFonts w:ascii="Arial" w:hAnsi="Arial" w:cs="Arial"/>
          <w:szCs w:val="24"/>
        </w:rPr>
        <w:t>N°</w:t>
      </w:r>
      <w:proofErr w:type="spellEnd"/>
      <w:r w:rsidRPr="00D2506A">
        <w:rPr>
          <w:rFonts w:ascii="Arial" w:hAnsi="Arial" w:cs="Arial"/>
          <w:szCs w:val="24"/>
        </w:rPr>
        <w:t xml:space="preserve"> 1135419 de 09/05/2019.</w:t>
      </w:r>
    </w:p>
    <w:p w14:paraId="354C5486" w14:textId="77777777" w:rsidR="00E92A8F" w:rsidRDefault="00E92A8F">
      <w:pPr>
        <w:spacing w:after="0" w:line="240" w:lineRule="auto"/>
        <w:rPr>
          <w:rFonts w:ascii="Arial" w:hAnsi="Arial" w:cs="Arial"/>
          <w:szCs w:val="24"/>
        </w:rPr>
      </w:pPr>
      <w:r>
        <w:rPr>
          <w:rFonts w:ascii="Arial" w:hAnsi="Arial" w:cs="Arial"/>
          <w:szCs w:val="24"/>
        </w:rPr>
        <w:br w:type="page"/>
      </w:r>
    </w:p>
    <w:p w14:paraId="397872CE" w14:textId="77777777" w:rsidR="00B7502B" w:rsidRPr="00D2506A" w:rsidRDefault="00D2506A" w:rsidP="00D100DD">
      <w:pPr>
        <w:spacing w:after="0" w:line="240" w:lineRule="auto"/>
        <w:jc w:val="both"/>
        <w:rPr>
          <w:rFonts w:ascii="Arial" w:hAnsi="Arial" w:cs="Arial"/>
          <w:b/>
        </w:rPr>
      </w:pPr>
      <w:r w:rsidRPr="00D2506A">
        <w:rPr>
          <w:rFonts w:ascii="Arial" w:hAnsi="Arial" w:cs="Arial"/>
          <w:b/>
          <w:lang w:val="es-419"/>
        </w:rPr>
        <w:lastRenderedPageBreak/>
        <w:t xml:space="preserve">1.1. </w:t>
      </w:r>
      <w:r w:rsidR="00B7502B" w:rsidRPr="00D2506A">
        <w:rPr>
          <w:rFonts w:ascii="Arial" w:hAnsi="Arial" w:cs="Arial"/>
          <w:b/>
        </w:rPr>
        <w:t>MODIFICACIONES</w:t>
      </w:r>
    </w:p>
    <w:p w14:paraId="5CD90FDE" w14:textId="77777777" w:rsidR="008851CA" w:rsidRPr="00D2506A" w:rsidRDefault="008851CA" w:rsidP="00562A30">
      <w:pPr>
        <w:pStyle w:val="Encabezado"/>
        <w:ind w:right="34"/>
        <w:jc w:val="both"/>
        <w:rPr>
          <w:rFonts w:ascii="Arial" w:hAnsi="Arial" w:cs="Arial"/>
        </w:rPr>
      </w:pPr>
    </w:p>
    <w:p w14:paraId="0E4298FC" w14:textId="77777777" w:rsidR="008851CA" w:rsidRPr="00D2506A" w:rsidRDefault="008851CA" w:rsidP="00562A30">
      <w:pPr>
        <w:numPr>
          <w:ilvl w:val="2"/>
          <w:numId w:val="7"/>
        </w:numPr>
        <w:spacing w:after="0" w:line="240" w:lineRule="auto"/>
        <w:ind w:left="0" w:firstLine="0"/>
        <w:jc w:val="both"/>
        <w:rPr>
          <w:rFonts w:ascii="Arial" w:hAnsi="Arial" w:cs="Arial"/>
        </w:rPr>
      </w:pPr>
      <w:r w:rsidRPr="00D2506A">
        <w:rPr>
          <w:rFonts w:ascii="Arial" w:hAnsi="Arial" w:cs="Arial"/>
        </w:rPr>
        <w:t>Se realiza traslado entre metas del Proyecto de Inversión No.1199 por valor de $172.000.000 de la meta 1 ($50.000.000), meta 2 ($50.000.000) y meta 3 ($72.000.000) a la meta 5. En este sentido quedan así: M1 $366.000.000, M2 $270.000.000, M3 $110.000.000 y la M5 $257.000.000</w:t>
      </w:r>
    </w:p>
    <w:p w14:paraId="2BF3AD27" w14:textId="77777777" w:rsidR="00562A30" w:rsidRPr="00D2506A" w:rsidRDefault="00562A30" w:rsidP="00562A30">
      <w:pPr>
        <w:spacing w:after="0" w:line="240" w:lineRule="auto"/>
        <w:jc w:val="both"/>
        <w:rPr>
          <w:rFonts w:ascii="Arial" w:hAnsi="Arial" w:cs="Arial"/>
        </w:rPr>
      </w:pPr>
    </w:p>
    <w:p w14:paraId="3E466E16" w14:textId="0A56EC15" w:rsidR="008851CA" w:rsidRPr="00D2506A" w:rsidRDefault="008851CA" w:rsidP="00562A30">
      <w:pPr>
        <w:spacing w:after="0" w:line="240" w:lineRule="auto"/>
        <w:jc w:val="both"/>
        <w:rPr>
          <w:rFonts w:ascii="Arial" w:hAnsi="Arial" w:cs="Arial"/>
        </w:rPr>
      </w:pPr>
      <w:r w:rsidRPr="00D2506A">
        <w:rPr>
          <w:rFonts w:ascii="Arial" w:hAnsi="Arial" w:cs="Arial"/>
        </w:rPr>
        <w:t xml:space="preserve">Lo anterior teniendo en cuenta que la Dirección de Apoyo al Despecho requiere celebrar contratos de prestación de servicios para garantizar el fortalecimiento de la estrategia institucional en desarrollo de los </w:t>
      </w:r>
      <w:r w:rsidR="00E92A8F" w:rsidRPr="00D2506A">
        <w:rPr>
          <w:rFonts w:ascii="Arial" w:hAnsi="Arial" w:cs="Arial"/>
        </w:rPr>
        <w:t>componentes constitutivos</w:t>
      </w:r>
      <w:r w:rsidRPr="00D2506A">
        <w:rPr>
          <w:rFonts w:ascii="Arial" w:hAnsi="Arial" w:cs="Arial"/>
        </w:rPr>
        <w:t xml:space="preserve"> del Plan Anticorrupción y Atención al Ciudadano 2017 de la entidad. Soportes memorandos 3-2017-12116 de 2017-05-12, 3-2017-12352 de 2017-05-16, 3-2017-13203 de 2017-05-22 y 3-2017-13988 de 2017-05-31.</w:t>
      </w:r>
    </w:p>
    <w:p w14:paraId="2EFA0F52" w14:textId="77777777" w:rsidR="00562A30" w:rsidRPr="00D2506A" w:rsidRDefault="00562A30" w:rsidP="00562A30">
      <w:pPr>
        <w:spacing w:after="0" w:line="240" w:lineRule="auto"/>
        <w:jc w:val="both"/>
        <w:rPr>
          <w:rFonts w:ascii="Arial" w:hAnsi="Arial" w:cs="Arial"/>
        </w:rPr>
      </w:pPr>
    </w:p>
    <w:p w14:paraId="4A2A81A6" w14:textId="77777777" w:rsidR="00D04BE8" w:rsidRPr="00D2506A" w:rsidRDefault="00B7502B" w:rsidP="00562A30">
      <w:pPr>
        <w:numPr>
          <w:ilvl w:val="2"/>
          <w:numId w:val="6"/>
        </w:numPr>
        <w:spacing w:after="0" w:line="240" w:lineRule="auto"/>
        <w:ind w:left="0" w:firstLine="0"/>
        <w:jc w:val="both"/>
        <w:rPr>
          <w:rFonts w:ascii="Arial" w:hAnsi="Arial" w:cs="Arial"/>
        </w:rPr>
      </w:pPr>
      <w:r w:rsidRPr="00D2506A">
        <w:rPr>
          <w:rFonts w:ascii="Arial" w:hAnsi="Arial" w:cs="Arial"/>
        </w:rPr>
        <w:t>Con Memorandos 3-2017-18728 de 2017-07-21 y 3-2017-19122 de 2017-07-14, la Dirección de Participación ciudadana y Desarrollo Local, solita modificación a las metas 1, 2 y 3 del Proyecto de Inversión No. 1199, de acuerdo a</w:t>
      </w:r>
      <w:r w:rsidR="00D04BE8" w:rsidRPr="00D2506A">
        <w:rPr>
          <w:rFonts w:ascii="Arial" w:hAnsi="Arial" w:cs="Arial"/>
        </w:rPr>
        <w:t>l siguiente diagnóstico:</w:t>
      </w:r>
    </w:p>
    <w:p w14:paraId="5BBC945F" w14:textId="77777777" w:rsidR="00562A30" w:rsidRPr="00D2506A" w:rsidRDefault="00562A30" w:rsidP="00562A30">
      <w:pPr>
        <w:spacing w:after="0" w:line="240" w:lineRule="auto"/>
        <w:jc w:val="both"/>
        <w:rPr>
          <w:rFonts w:ascii="Arial" w:hAnsi="Arial" w:cs="Arial"/>
        </w:rPr>
      </w:pPr>
    </w:p>
    <w:p w14:paraId="6C94DCE5"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La participación ciudadana en el desarrollo de las distintas actividades del Estado ha sido objeto de permanente actualización normativa y jurídica de tal manera que cada vez los ciudadanos tienden a intervenir de una forma más decidida y directa en el control de los recursos y bienes públicos en lo que la nueva Ley sobre promoción y protección del derecho a la participación democrática, identificado con el número 1757 de 2011 denominó el Control Social de los recursos públicos.</w:t>
      </w:r>
    </w:p>
    <w:p w14:paraId="25EB3BF9"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4C687FD2"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En efecto, para citar solo algunos de los artículos de la señalada Ley, el artículo 2º señaló que todo plan de desarrollo debe incluir medidas específicas orientadas a promover la participación de todas las personas en las decisiones que los afectan y el apoyo a las diferentes formas de organización de la sociedad. De igual manera los planes de gestión de las instituciones públicas harán explícita la forma como se facilitará y promoverá la participación de las personas en los asuntos de su competencia.</w:t>
      </w:r>
    </w:p>
    <w:p w14:paraId="5FFC7640"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735162B8"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El artículo 50 de esta normativa estableció la obligatoriedad de las entidades públicas de todo orden de rendir cuentas a la ciudadanía para informar y explicar la gestión realizada, los resultados de sus planes de acción y el avance en la garantía de derechos y los artículos 60 y 61 introducen el control social a lo público, como es el derecho y el deber de los ciudadanos a participar de manera individual o a través de sus organizaciones, redes sociales e instituciones, en la vigilancia de la gestión pública y sus resultados, señalando que el control social tiene por objeto el seguimiento y evaluación de las políticas públicas y a la gestión desarrollada por las autoridades públicas y por los particulares que ejerzan funciones públicas. La ciudadanía, de manera individual o por intermedio de organizaciones constituidas para tal fin, podrá desarrollar el control social a las políticas públicas y a la equitativa, eficaz, eficiente y transparente prestación de los servicios públicos de acuerdo con lo establecido en la regulación aplicable y correcta utilización de los recursos y bienes públicos.</w:t>
      </w:r>
    </w:p>
    <w:p w14:paraId="14451526"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39490049"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lastRenderedPageBreak/>
        <w:t>Los Artículo</w:t>
      </w:r>
      <w:r w:rsidR="00D04BE8" w:rsidRPr="00D2506A">
        <w:rPr>
          <w:rFonts w:ascii="Arial" w:hAnsi="Arial" w:cs="Arial"/>
        </w:rPr>
        <w:t>s</w:t>
      </w:r>
      <w:r w:rsidRPr="00D2506A">
        <w:rPr>
          <w:rFonts w:ascii="Arial" w:hAnsi="Arial" w:cs="Arial"/>
        </w:rPr>
        <w:t xml:space="preserve"> 60 y 61 establecen que control social es el derecho y el deber de los ciudadanos a participar de manera individual o a través de sus organizaciones, redes sociales e instituciones, en la vigilancia de la gestión pública y sus resultados.</w:t>
      </w:r>
    </w:p>
    <w:p w14:paraId="409CD42D"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5B848C27"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Quienes ejerzan control social podrán realizar alianzas con Organizaciones No Gubernamentales, fundaciones, universidades, gremios empresariales, medios de comunicación y entidades afines para fortalecer su ejercicio, darle continuidad y obtener apoyo financiero, operativo y logístico.</w:t>
      </w:r>
    </w:p>
    <w:p w14:paraId="07018ACA"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De igual manera, podrán coordinar su labor con otras instancias de participación a fin de intercambiar experiencias y sistemas de información, definir estrategias conjuntas de actuación y constituir grupos de apoyo especializado en aspectos jurídicos, administrativos, y financieros.</w:t>
      </w:r>
    </w:p>
    <w:p w14:paraId="613619F5"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738EBD25" w14:textId="10353721" w:rsidR="00B7502B" w:rsidRPr="00D2506A" w:rsidRDefault="00A21947" w:rsidP="00562A30">
      <w:pPr>
        <w:autoSpaceDE w:val="0"/>
        <w:autoSpaceDN w:val="0"/>
        <w:adjustRightInd w:val="0"/>
        <w:spacing w:after="0" w:line="240" w:lineRule="auto"/>
        <w:ind w:right="-375"/>
        <w:jc w:val="both"/>
        <w:rPr>
          <w:rFonts w:ascii="Arial" w:hAnsi="Arial" w:cs="Arial"/>
        </w:rPr>
      </w:pPr>
      <w:r w:rsidRPr="00D2506A">
        <w:rPr>
          <w:rFonts w:ascii="Arial" w:hAnsi="Arial" w:cs="Arial"/>
        </w:rPr>
        <w:t>Finalmente,</w:t>
      </w:r>
      <w:r w:rsidR="00B7502B" w:rsidRPr="00D2506A">
        <w:rPr>
          <w:rFonts w:ascii="Arial" w:hAnsi="Arial" w:cs="Arial"/>
        </w:rPr>
        <w:t xml:space="preserve"> el artículo 94 de esta Ley establece que se entenderá por gasto en participación ciudadana el financiamiento de actividades y proyectos para la promoción, protección y garantía al ejercicio del dere</w:t>
      </w:r>
      <w:r w:rsidR="00B7502B" w:rsidRPr="00D2506A">
        <w:rPr>
          <w:rFonts w:ascii="Arial" w:hAnsi="Arial" w:cs="Arial"/>
        </w:rPr>
        <w:softHyphen/>
        <w:t>cho de participación. Dichas actividades y proyectos propenderán por la puesta en marcha y la operación de mecanismos efectivos de participación para que las personas y las organizaciones civiles puedan incidir en la elaboración, ejecución y seguimiento a las decisiones relacionadas con el manejo de los asuntos públicos que las afecten o sean de su interés.</w:t>
      </w:r>
    </w:p>
    <w:p w14:paraId="45FB18EC"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4CF7DF8A"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 xml:space="preserve">En lo que respecta a la organización de la Contraloría de Bogotá D.C., Acuerdo </w:t>
      </w:r>
      <w:proofErr w:type="spellStart"/>
      <w:r w:rsidRPr="00D2506A">
        <w:rPr>
          <w:rFonts w:ascii="Arial" w:hAnsi="Arial" w:cs="Arial"/>
        </w:rPr>
        <w:t>Nº</w:t>
      </w:r>
      <w:proofErr w:type="spellEnd"/>
      <w:r w:rsidRPr="00D2506A">
        <w:rPr>
          <w:rFonts w:ascii="Arial" w:hAnsi="Arial" w:cs="Arial"/>
        </w:rPr>
        <w:t xml:space="preserve"> 658 e 2016 en los artículos 30 y 31 (modificados por los Artículos 8º y 9º del Acuerdo </w:t>
      </w:r>
      <w:proofErr w:type="spellStart"/>
      <w:r w:rsidRPr="00D2506A">
        <w:rPr>
          <w:rFonts w:ascii="Arial" w:hAnsi="Arial" w:cs="Arial"/>
        </w:rPr>
        <w:t>Nº</w:t>
      </w:r>
      <w:proofErr w:type="spellEnd"/>
      <w:r w:rsidRPr="00D2506A">
        <w:rPr>
          <w:rFonts w:ascii="Arial" w:hAnsi="Arial" w:cs="Arial"/>
        </w:rPr>
        <w:t xml:space="preserve"> 664 de 2017), señala las funciones de la Dirección de Participación Ciudadana y Desarrollo Local y Subdirección de Gestión Local, estableciéndole la obligación de ejecutar de manera transversal a todos los sectores de fiscalización las políticas orientadas a propiciar la participación ciudadana y el ejercicio del control social. </w:t>
      </w:r>
    </w:p>
    <w:p w14:paraId="5C4787C0"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3F2FA9B1"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En la actualidad, la Contraloría de Bogotá D.C., a través de la Dirección de Participación Ciudadana y Desarrollo Local se encuentra adelantando labores de formación, ilustración y capacitación de ciudadanos para el Control Social y ha fomentado de manera permanente la participación ciudadana en el control de los recursos del Distrito mediante diversos instrumentos de participación, como las mesas de trabajo ciudadanas, los comités locales de control social, las audiencias públicas temáticas entro otros, todo con el fin de garantizar la participación de los ciudadanos en el Control Fiscal y armonizar éste con el control social.</w:t>
      </w:r>
    </w:p>
    <w:p w14:paraId="228DB615"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 xml:space="preserve">Para ello, se cuenta actualmente con el Proyecto de Inversión </w:t>
      </w:r>
      <w:proofErr w:type="spellStart"/>
      <w:r w:rsidRPr="00D2506A">
        <w:rPr>
          <w:rFonts w:ascii="Arial" w:hAnsi="Arial" w:cs="Arial"/>
        </w:rPr>
        <w:t>Nº</w:t>
      </w:r>
      <w:proofErr w:type="spellEnd"/>
      <w:r w:rsidRPr="00D2506A">
        <w:rPr>
          <w:rFonts w:ascii="Arial" w:hAnsi="Arial" w:cs="Arial"/>
        </w:rPr>
        <w:t xml:space="preserve"> 1199 denominado “</w:t>
      </w:r>
      <w:r w:rsidRPr="00D2506A">
        <w:rPr>
          <w:rFonts w:ascii="Arial" w:hAnsi="Arial" w:cs="Arial"/>
          <w:i/>
        </w:rPr>
        <w:t>Fortalecimiento del control social a la gestión pública</w:t>
      </w:r>
      <w:r w:rsidRPr="00D2506A">
        <w:rPr>
          <w:rFonts w:ascii="Arial" w:hAnsi="Arial" w:cs="Arial"/>
        </w:rPr>
        <w:t>”, el cual consta de un total de cinco (5) metas de las cuales la Dirección de Participación Ciudadana y Desarrollo Local es responsable de ejecutar tres de ella así:</w:t>
      </w:r>
    </w:p>
    <w:p w14:paraId="318F01BF"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5642C61D"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b/>
          <w:u w:val="single"/>
        </w:rPr>
        <w:t>Meta 1.</w:t>
      </w:r>
      <w:r w:rsidRPr="00D2506A">
        <w:rPr>
          <w:rFonts w:ascii="Arial" w:hAnsi="Arial" w:cs="Arial"/>
        </w:rPr>
        <w:t xml:space="preserve">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 mediante seminarios, talleres, foros, diplomados, actividades lúdicas, campañas formativas e informativas entre otras, las cuales deben dictarse de manera permanente a fin de que la ciudadanía esté actualizada en los temas de gestión pública y de control con las herramientas técnicas y de conocimiento que les permitan realizar su tarea valiosa del control social de manera adecuada y pertinente, como un mecanismo alterno y articulador de la lucha contra la corrupción y como forma de minimizar impactos </w:t>
      </w:r>
      <w:r w:rsidRPr="00D2506A">
        <w:rPr>
          <w:rFonts w:ascii="Arial" w:hAnsi="Arial" w:cs="Arial"/>
        </w:rPr>
        <w:lastRenderedPageBreak/>
        <w:t>negativos con el ejercicio controlador adecuado, ya que se les suministran además del conocimiento y la praxis, las piezas pedagógicas necesarias (Volantes informativos, cartillas, carnés ciudadanos, folletos afiches, pendones y plegables, entre otros) para un mejor ejercicio del control social.</w:t>
      </w:r>
    </w:p>
    <w:p w14:paraId="5AB73C8C"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429AA3EC"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b/>
          <w:u w:val="single"/>
        </w:rPr>
        <w:t>Meta 2.</w:t>
      </w:r>
      <w:r w:rsidRPr="00D2506A">
        <w:rPr>
          <w:rFonts w:ascii="Arial" w:hAnsi="Arial" w:cs="Arial"/>
        </w:rPr>
        <w:t xml:space="preserve"> Realizar acciones ciudadanas especiales. Se trata de incluir los temas de especial interés para la ciudadanía a través de la realización de audiencias públicas sectoriales, rendición de cuentas, mesas de trabajo ciudadanas, foros, seminarios, inspecciones en terreno, revisión de contratos, socializaciones etc., que contemplen por lo menos una de cada acción en los diferentes sectores o en las localidades.</w:t>
      </w:r>
    </w:p>
    <w:p w14:paraId="418F5F23"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3441A9B7"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La Dirección de Participación Ciudadana y Desarrollo Local programa y coordina lo necesario con los ciudadanos interesados y/o comunidad en general y requiere el apoyo técnico de una entidad pública o privada que cuente con expertos docentes en teoría y praxis enfocados a las áreas de contratación estatal, política pública, administración, cultura, comunicaciones, gestión estatal, auditoría fiscal y social y disciplinas símiles, que contribuyan a la formación de los ciudadanos, en calidad de asesores en la ejecución de proyectos de pedagogía, facilitadores, orientadores y capacitadores a la ciudadanía, para que con su acompañamiento pedagógico-técnico certificado y bajo las directrices de la Contraloría de Bogotá D.C., coadyuve al  cumplimiento al Plan de Acción Institucional que está orientado a ejecutar las siguientes actividades:</w:t>
      </w:r>
    </w:p>
    <w:p w14:paraId="5618AFD0"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0C1DB2B4"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 xml:space="preserve">Desarrollar actividades de control social en las localidades como: instrumentos de interacción (audiencia pública, rendición de cuentas, mesa de trabajo ciudadana, visitas de inspecciones a terreno, mesas de trabajo ciudadanas, revisión de contratos etc.) y mecanismos de control social a la gestión pública (auditoría social, comité de control social, veeduría ciudadana, redes sociales y Contraloría estudiantil entre otros). </w:t>
      </w:r>
    </w:p>
    <w:p w14:paraId="6A5D6BB2"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1CF9705F"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Desarrollar actividades de pedagogía social formativa e ilustrativa, para medir el cumplimiento de las actividades pedagógicas programadas.</w:t>
      </w:r>
    </w:p>
    <w:p w14:paraId="2858A4C9"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rPr>
        <w:t>Realizar rendiciones de cuenta a la ciudadanía de la gestión desarrollada por la Contraloría de Bogotá, D.C., y sus resultados, con el fin de medir el cumplimiento de la rendición de cuentas donde de manera efectiva y oportuna se informa a la ciudadanía sobre los resultados de la gestión desarrollada por la Contraloría de Bogotá, D.C.</w:t>
      </w:r>
    </w:p>
    <w:p w14:paraId="6BB6764E"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51E56C85" w14:textId="77777777" w:rsidR="00B7502B" w:rsidRPr="00D2506A" w:rsidRDefault="00B7502B" w:rsidP="00562A30">
      <w:pPr>
        <w:autoSpaceDE w:val="0"/>
        <w:autoSpaceDN w:val="0"/>
        <w:adjustRightInd w:val="0"/>
        <w:spacing w:after="0" w:line="240" w:lineRule="auto"/>
        <w:ind w:right="-375"/>
        <w:jc w:val="both"/>
        <w:rPr>
          <w:rFonts w:ascii="Arial" w:hAnsi="Arial" w:cs="Arial"/>
        </w:rPr>
      </w:pPr>
      <w:r w:rsidRPr="00D2506A">
        <w:rPr>
          <w:rFonts w:ascii="Arial" w:hAnsi="Arial" w:cs="Arial"/>
          <w:b/>
          <w:u w:val="single"/>
        </w:rPr>
        <w:t>Meta 3.</w:t>
      </w:r>
      <w:r w:rsidRPr="00D2506A">
        <w:rPr>
          <w:rFonts w:ascii="Arial" w:hAnsi="Arial" w:cs="Arial"/>
        </w:rPr>
        <w:t xml:space="preserve"> Desarrollar y ejecutar estrategias de divulgación en medios locales de comunicación.  Utilizar los medios locales de comunicación para realizar, producir y emitir contenidos pedagógicos audiovisuales y escritos de Participación Ciudadana para el fortalecimiento del control social en las Localidades y así poder acercar a las organizaciones sociales y ciudadanía en general a la Contraloría y hacer presencia institucional en el territorio.</w:t>
      </w:r>
    </w:p>
    <w:p w14:paraId="69811097" w14:textId="77777777" w:rsidR="00562A30" w:rsidRPr="00D2506A" w:rsidRDefault="00562A30" w:rsidP="00562A30">
      <w:pPr>
        <w:autoSpaceDE w:val="0"/>
        <w:autoSpaceDN w:val="0"/>
        <w:adjustRightInd w:val="0"/>
        <w:spacing w:after="0" w:line="240" w:lineRule="auto"/>
        <w:ind w:right="-375"/>
        <w:jc w:val="both"/>
        <w:rPr>
          <w:rFonts w:ascii="Arial" w:hAnsi="Arial" w:cs="Arial"/>
        </w:rPr>
      </w:pPr>
    </w:p>
    <w:p w14:paraId="17666EBD" w14:textId="2F4B42E6" w:rsidR="00B71A7C" w:rsidRDefault="00823533" w:rsidP="00562A30">
      <w:pPr>
        <w:numPr>
          <w:ilvl w:val="2"/>
          <w:numId w:val="6"/>
        </w:numPr>
        <w:spacing w:after="0" w:line="240" w:lineRule="auto"/>
        <w:ind w:left="0" w:firstLine="0"/>
        <w:jc w:val="both"/>
        <w:rPr>
          <w:rFonts w:ascii="Arial" w:hAnsi="Arial" w:cs="Arial"/>
        </w:rPr>
      </w:pPr>
      <w:r w:rsidRPr="00D2506A">
        <w:rPr>
          <w:rFonts w:ascii="Arial" w:hAnsi="Arial" w:cs="Arial"/>
        </w:rPr>
        <w:t>P</w:t>
      </w:r>
      <w:r w:rsidR="00B71A7C" w:rsidRPr="00D2506A">
        <w:rPr>
          <w:rFonts w:ascii="Arial" w:hAnsi="Arial" w:cs="Arial"/>
        </w:rPr>
        <w:t xml:space="preserve">ara efectuar traslado en el presupuesto de inversión de la Contraloría de Bogotá D.C., para el pago del pasivo exigible del Contrato </w:t>
      </w:r>
      <w:proofErr w:type="spellStart"/>
      <w:r w:rsidR="00B71A7C" w:rsidRPr="00D2506A">
        <w:rPr>
          <w:rFonts w:ascii="Arial" w:hAnsi="Arial" w:cs="Arial"/>
        </w:rPr>
        <w:t>N°</w:t>
      </w:r>
      <w:proofErr w:type="spellEnd"/>
      <w:r w:rsidR="00B71A7C" w:rsidRPr="00D2506A">
        <w:rPr>
          <w:rFonts w:ascii="Arial" w:hAnsi="Arial" w:cs="Arial"/>
        </w:rPr>
        <w:t xml:space="preserve"> 108 de 2016, celebrado con la Universidad Distrital Francisco José de Caldas, por valor total de $130.067.917, lo anterior, de conformidad con los memorandos 3-2018-14580 del 1 de junio y 3-2018-18454 del 17 de julio de 2018, </w:t>
      </w:r>
      <w:r w:rsidRPr="00D2506A">
        <w:rPr>
          <w:rFonts w:ascii="Arial" w:hAnsi="Arial" w:cs="Arial"/>
        </w:rPr>
        <w:t xml:space="preserve">en el cual </w:t>
      </w:r>
      <w:r w:rsidR="00B71A7C" w:rsidRPr="00D2506A">
        <w:rPr>
          <w:rFonts w:ascii="Arial" w:hAnsi="Arial" w:cs="Arial"/>
        </w:rPr>
        <w:t xml:space="preserve">la Dirección de Participación Ciudadana y Desarrollo Local, informó sobre la obligación de vigencias anteriores, pago que debe asumirse con cargo al presupuesto de inversión </w:t>
      </w:r>
      <w:r w:rsidR="00B71A7C" w:rsidRPr="00D2506A">
        <w:rPr>
          <w:rFonts w:ascii="Arial" w:hAnsi="Arial" w:cs="Arial"/>
        </w:rPr>
        <w:lastRenderedPageBreak/>
        <w:t>disponible de la vigencia 2018, por cuanto la reserva presupuestal que lo respaldó en su oportunidad feneció.</w:t>
      </w:r>
    </w:p>
    <w:p w14:paraId="75524E3D" w14:textId="77777777" w:rsidR="00E92A8F" w:rsidRPr="00D2506A" w:rsidRDefault="00E92A8F" w:rsidP="00E92A8F">
      <w:pPr>
        <w:spacing w:after="0" w:line="240" w:lineRule="auto"/>
        <w:jc w:val="both"/>
        <w:rPr>
          <w:rFonts w:ascii="Arial" w:hAnsi="Arial" w:cs="Arial"/>
        </w:rPr>
      </w:pPr>
    </w:p>
    <w:p w14:paraId="4FB30221" w14:textId="77777777" w:rsidR="00D90860" w:rsidRPr="00D2506A" w:rsidRDefault="00D90860" w:rsidP="00562A30">
      <w:pPr>
        <w:spacing w:after="0" w:line="240" w:lineRule="auto"/>
        <w:jc w:val="both"/>
        <w:rPr>
          <w:rFonts w:ascii="Arial" w:hAnsi="Arial" w:cs="Arial"/>
        </w:rPr>
      </w:pPr>
      <w:r w:rsidRPr="00D2506A">
        <w:rPr>
          <w:rFonts w:ascii="Arial" w:hAnsi="Arial" w:cs="Arial"/>
        </w:rPr>
        <w:t>En Junta de Compras y Licitaciones No. 8 realizada el día 12 de julio de 2018, se aprobó el traslado de los recursos por valor de $130.067.917 para el pago de este pasivo exigible, teniendo en cuenta que esta modificación no afecta la ejecución del Proyecto de Inversión No. 1199, ya que no se presenta ninguna variación en las magnitudes programadas para la vigencia 2018, en las metas que conforman este proyecto</w:t>
      </w:r>
      <w:r w:rsidR="00F300F5" w:rsidRPr="00D2506A">
        <w:rPr>
          <w:rFonts w:ascii="Arial" w:hAnsi="Arial" w:cs="Arial"/>
        </w:rPr>
        <w:t xml:space="preserve">, y lo que se hace es </w:t>
      </w:r>
      <w:r w:rsidRPr="00D2506A">
        <w:rPr>
          <w:rFonts w:ascii="Arial" w:hAnsi="Arial" w:cs="Arial"/>
        </w:rPr>
        <w:t>una reprogramaci</w:t>
      </w:r>
      <w:r w:rsidR="00F300F5" w:rsidRPr="00D2506A">
        <w:rPr>
          <w:rFonts w:ascii="Arial" w:hAnsi="Arial" w:cs="Arial"/>
        </w:rPr>
        <w:t xml:space="preserve">ón </w:t>
      </w:r>
      <w:r w:rsidRPr="00D2506A">
        <w:rPr>
          <w:rFonts w:ascii="Arial" w:hAnsi="Arial" w:cs="Arial"/>
        </w:rPr>
        <w:t>en la actividad relacionada con la contratación de los servicios de arrendamiento de los espacios de mobiliario urbano e instalación de 500 carteles en puntos estratégicos de la ciudad de Bogotá D.C., conforme a lo señalado en las especificaciones técnicas establecidas por la Contraloría de Bogotá D.C., programada en la vigencia 2018, que permite el trasladar los recursos de inversión sin afectar metas plan.</w:t>
      </w:r>
    </w:p>
    <w:p w14:paraId="2165920B" w14:textId="77777777" w:rsidR="00D90860" w:rsidRPr="00D2506A" w:rsidRDefault="00D90860" w:rsidP="00562A30">
      <w:pPr>
        <w:spacing w:after="0" w:line="240" w:lineRule="auto"/>
        <w:ind w:left="480"/>
        <w:jc w:val="both"/>
        <w:rPr>
          <w:rFonts w:ascii="Arial" w:hAnsi="Arial" w:cs="Arial"/>
        </w:rPr>
      </w:pPr>
    </w:p>
    <w:p w14:paraId="50A0729B" w14:textId="77777777" w:rsidR="007C1C54" w:rsidRPr="00D2506A" w:rsidRDefault="007C1C54" w:rsidP="00562A30">
      <w:pPr>
        <w:numPr>
          <w:ilvl w:val="2"/>
          <w:numId w:val="6"/>
        </w:numPr>
        <w:spacing w:after="0" w:line="240" w:lineRule="auto"/>
        <w:ind w:left="0" w:firstLine="0"/>
        <w:jc w:val="both"/>
        <w:rPr>
          <w:rFonts w:ascii="Arial" w:hAnsi="Arial" w:cs="Arial"/>
        </w:rPr>
      </w:pPr>
      <w:r w:rsidRPr="00D2506A">
        <w:rPr>
          <w:rFonts w:ascii="Arial" w:hAnsi="Arial" w:cs="Arial"/>
        </w:rPr>
        <w:t xml:space="preserve">En Junta de Compras y Licitaciones No. </w:t>
      </w:r>
      <w:r w:rsidRPr="00D2506A">
        <w:rPr>
          <w:rFonts w:ascii="Arial" w:hAnsi="Arial" w:cs="Arial"/>
          <w:lang w:val="es-419"/>
        </w:rPr>
        <w:t>11</w:t>
      </w:r>
      <w:r w:rsidRPr="00D2506A">
        <w:rPr>
          <w:rFonts w:ascii="Arial" w:hAnsi="Arial" w:cs="Arial"/>
        </w:rPr>
        <w:t xml:space="preserve"> realizada el día 1</w:t>
      </w:r>
      <w:r w:rsidRPr="00D2506A">
        <w:rPr>
          <w:rFonts w:ascii="Arial" w:hAnsi="Arial" w:cs="Arial"/>
          <w:lang w:val="es-419"/>
        </w:rPr>
        <w:t>5</w:t>
      </w:r>
      <w:r w:rsidRPr="00D2506A">
        <w:rPr>
          <w:rFonts w:ascii="Arial" w:hAnsi="Arial" w:cs="Arial"/>
        </w:rPr>
        <w:t xml:space="preserve"> de </w:t>
      </w:r>
      <w:r w:rsidRPr="00D2506A">
        <w:rPr>
          <w:rFonts w:ascii="Arial" w:hAnsi="Arial" w:cs="Arial"/>
          <w:lang w:val="es-419"/>
        </w:rPr>
        <w:t xml:space="preserve">agosto </w:t>
      </w:r>
      <w:r w:rsidRPr="00D2506A">
        <w:rPr>
          <w:rFonts w:ascii="Arial" w:hAnsi="Arial" w:cs="Arial"/>
        </w:rPr>
        <w:t>de 201</w:t>
      </w:r>
      <w:r w:rsidRPr="00D2506A">
        <w:rPr>
          <w:rFonts w:ascii="Arial" w:hAnsi="Arial" w:cs="Arial"/>
          <w:lang w:val="es-419"/>
        </w:rPr>
        <w:t>9</w:t>
      </w:r>
      <w:r w:rsidRPr="00D2506A">
        <w:rPr>
          <w:rFonts w:ascii="Arial" w:hAnsi="Arial" w:cs="Arial"/>
        </w:rPr>
        <w:t xml:space="preserve">, se aprobó el traslado de los recursos por valor de </w:t>
      </w:r>
      <w:r w:rsidRPr="00D2506A">
        <w:rPr>
          <w:rFonts w:ascii="Arial" w:hAnsi="Arial" w:cs="Arial"/>
          <w:lang w:val="es-419"/>
        </w:rPr>
        <w:t>$366.399.000 al Proyecto de Inversión No. 1199 “</w:t>
      </w:r>
      <w:r w:rsidRPr="00D2506A">
        <w:rPr>
          <w:rFonts w:ascii="Arial" w:hAnsi="Arial" w:cs="Arial"/>
          <w:i/>
          <w:lang w:val="es-419"/>
        </w:rPr>
        <w:t>Fortalecimiento del Control Social a la Gestión Pública</w:t>
      </w:r>
      <w:r w:rsidRPr="00D2506A">
        <w:rPr>
          <w:rFonts w:ascii="Arial" w:hAnsi="Arial" w:cs="Arial"/>
          <w:lang w:val="es-419"/>
        </w:rPr>
        <w:t xml:space="preserve">”, </w:t>
      </w:r>
      <w:r w:rsidRPr="00D2506A">
        <w:rPr>
          <w:rFonts w:ascii="Arial" w:hAnsi="Arial" w:cs="Arial"/>
        </w:rPr>
        <w:t xml:space="preserve">teniendo en cuenta que esta modificación no afecta la ejecución del </w:t>
      </w:r>
      <w:r w:rsidRPr="00D2506A">
        <w:rPr>
          <w:rFonts w:ascii="Arial" w:hAnsi="Arial" w:cs="Arial"/>
          <w:lang w:val="es-419"/>
        </w:rPr>
        <w:t>proyecto</w:t>
      </w:r>
      <w:r w:rsidRPr="00D2506A">
        <w:rPr>
          <w:rFonts w:ascii="Arial" w:hAnsi="Arial" w:cs="Arial"/>
        </w:rPr>
        <w:t xml:space="preserve">, </w:t>
      </w:r>
      <w:r w:rsidRPr="00D2506A">
        <w:rPr>
          <w:rFonts w:ascii="Arial" w:hAnsi="Arial" w:cs="Arial"/>
          <w:lang w:val="es-419"/>
        </w:rPr>
        <w:t xml:space="preserve">ni se </w:t>
      </w:r>
      <w:r w:rsidRPr="00D2506A">
        <w:rPr>
          <w:rFonts w:ascii="Arial" w:hAnsi="Arial" w:cs="Arial"/>
        </w:rPr>
        <w:t>presenta variación en las magnitudes programadas para la vigencia 201</w:t>
      </w:r>
      <w:r w:rsidRPr="00D2506A">
        <w:rPr>
          <w:rFonts w:ascii="Arial" w:hAnsi="Arial" w:cs="Arial"/>
          <w:lang w:val="es-419"/>
        </w:rPr>
        <w:t>9</w:t>
      </w:r>
      <w:r w:rsidRPr="00D2506A">
        <w:rPr>
          <w:rFonts w:ascii="Arial" w:hAnsi="Arial" w:cs="Arial"/>
        </w:rPr>
        <w:t xml:space="preserve"> en las metas que conforman este proyecto, lo que se hace es </w:t>
      </w:r>
      <w:r w:rsidRPr="00D2506A">
        <w:rPr>
          <w:rFonts w:ascii="Arial" w:hAnsi="Arial" w:cs="Arial"/>
          <w:lang w:val="es-419"/>
        </w:rPr>
        <w:t xml:space="preserve">fortalecer </w:t>
      </w:r>
      <w:r w:rsidRPr="00D2506A">
        <w:rPr>
          <w:rFonts w:ascii="Arial" w:hAnsi="Arial" w:cs="Arial"/>
        </w:rPr>
        <w:t>la</w:t>
      </w:r>
      <w:r w:rsidRPr="00D2506A">
        <w:rPr>
          <w:rFonts w:ascii="Arial" w:hAnsi="Arial" w:cs="Arial"/>
          <w:lang w:val="es-419"/>
        </w:rPr>
        <w:t>s</w:t>
      </w:r>
      <w:r w:rsidRPr="00D2506A">
        <w:rPr>
          <w:rFonts w:ascii="Arial" w:hAnsi="Arial" w:cs="Arial"/>
        </w:rPr>
        <w:t xml:space="preserve"> actividad</w:t>
      </w:r>
      <w:r w:rsidRPr="00D2506A">
        <w:rPr>
          <w:rFonts w:ascii="Arial" w:hAnsi="Arial" w:cs="Arial"/>
          <w:lang w:val="es-419"/>
        </w:rPr>
        <w:t>es</w:t>
      </w:r>
      <w:r w:rsidRPr="00D2506A">
        <w:rPr>
          <w:rFonts w:ascii="Arial" w:hAnsi="Arial" w:cs="Arial"/>
        </w:rPr>
        <w:t xml:space="preserve"> relacionada</w:t>
      </w:r>
      <w:r w:rsidRPr="00D2506A">
        <w:rPr>
          <w:rFonts w:ascii="Arial" w:hAnsi="Arial" w:cs="Arial"/>
          <w:lang w:val="es-419"/>
        </w:rPr>
        <w:t>s</w:t>
      </w:r>
      <w:r w:rsidRPr="00D2506A">
        <w:rPr>
          <w:rFonts w:ascii="Arial" w:hAnsi="Arial" w:cs="Arial"/>
        </w:rPr>
        <w:t xml:space="preserve">, </w:t>
      </w:r>
      <w:r w:rsidRPr="00D2506A">
        <w:rPr>
          <w:rFonts w:ascii="Arial" w:hAnsi="Arial" w:cs="Arial"/>
          <w:lang w:val="es-419"/>
        </w:rPr>
        <w:t>de acuerdo a los siguientes soportes:</w:t>
      </w:r>
    </w:p>
    <w:p w14:paraId="36599082" w14:textId="77777777" w:rsidR="00562A30" w:rsidRPr="00D2506A" w:rsidRDefault="00562A30" w:rsidP="00562A30">
      <w:pPr>
        <w:spacing w:after="0" w:line="240" w:lineRule="auto"/>
        <w:jc w:val="both"/>
        <w:rPr>
          <w:rFonts w:ascii="Arial" w:hAnsi="Arial" w:cs="Arial"/>
        </w:rPr>
      </w:pPr>
    </w:p>
    <w:p w14:paraId="250989CB" w14:textId="77777777" w:rsidR="007C1C54" w:rsidRPr="00D2506A" w:rsidRDefault="007C1C54" w:rsidP="00562A30">
      <w:pPr>
        <w:spacing w:after="0" w:line="240" w:lineRule="auto"/>
        <w:jc w:val="both"/>
        <w:rPr>
          <w:rFonts w:ascii="Arial" w:hAnsi="Arial" w:cs="Arial"/>
          <w:lang w:val="es-419"/>
        </w:rPr>
      </w:pPr>
      <w:r w:rsidRPr="00D2506A">
        <w:rPr>
          <w:rFonts w:ascii="Arial" w:hAnsi="Arial" w:cs="Arial"/>
          <w:lang w:val="es-419"/>
        </w:rPr>
        <w:t>Memorando 3-2019-23790 del 15 de agosto del 2019, la Directora de Participación Ciudadana y Desarrollo Local, solicitó la viabilidad técnica para la asignación de recursos de inversión por un valor total de $215.839.049, para dar continuidad a los objetivos de las de la Meta 1 “</w:t>
      </w:r>
      <w:r w:rsidRPr="00D2506A">
        <w:rPr>
          <w:rFonts w:ascii="Arial" w:hAnsi="Arial" w:cs="Arial"/>
          <w:i/>
          <w:lang w:val="es-419"/>
        </w:rPr>
        <w:t>Desarrollar Pedagogía Social formativa e ilustrativa</w:t>
      </w:r>
      <w:r w:rsidRPr="00D2506A">
        <w:rPr>
          <w:rFonts w:ascii="Arial" w:hAnsi="Arial" w:cs="Arial"/>
          <w:lang w:val="es-419"/>
        </w:rPr>
        <w:t>”, el valor de $105.630.000, Meta 2 “</w:t>
      </w:r>
      <w:r w:rsidRPr="00D2506A">
        <w:rPr>
          <w:rFonts w:ascii="Arial" w:hAnsi="Arial" w:cs="Arial"/>
          <w:i/>
          <w:lang w:val="es-419"/>
        </w:rPr>
        <w:t>Realizar acciones ciudadanas especiales</w:t>
      </w:r>
      <w:r w:rsidRPr="00D2506A">
        <w:rPr>
          <w:rFonts w:ascii="Arial" w:hAnsi="Arial" w:cs="Arial"/>
          <w:lang w:val="es-419"/>
        </w:rPr>
        <w:t>”, el valor de $80.739.049 y a la Meta 3 “</w:t>
      </w:r>
      <w:r w:rsidRPr="00D2506A">
        <w:rPr>
          <w:rFonts w:ascii="Arial" w:hAnsi="Arial" w:cs="Arial"/>
          <w:i/>
          <w:lang w:val="es-419"/>
        </w:rPr>
        <w:t>Desarrollar y ejecutar estrategias de divulgación en medios</w:t>
      </w:r>
      <w:r w:rsidRPr="00D2506A">
        <w:rPr>
          <w:rFonts w:ascii="Arial" w:hAnsi="Arial" w:cs="Arial"/>
          <w:lang w:val="es-419"/>
        </w:rPr>
        <w:t xml:space="preserve">”, el valor de $29.470.000. Los recursos se requieren para atender la adición y prorroga, se estiman que cubran los 13 contratos en ejecución de prestación de servicios profesionales y de apoyo a la gestión, teniendo en cuenta que en la planta de personal no se cuenta con el recurso humano suficiente, para dar continuidad a las actividades de capacitación y realización de acciones ciudadanas especiales, en el marco de los procesos pedagógicos orientados a la formación en control social, ejecutando los mecanismos de interacción de control social especiales enfocados  a un control fiscal con participación ciudadana, estudiantil; apoyándonos en la producción y divulgación de contenidos pedagógicos  audiovisuales  y escritos para las veinte (20) localidades de la ciudad.  </w:t>
      </w:r>
    </w:p>
    <w:p w14:paraId="79F7FDEB" w14:textId="77777777" w:rsidR="0091741B" w:rsidRPr="00D2506A" w:rsidRDefault="0091741B" w:rsidP="00562A30">
      <w:pPr>
        <w:spacing w:after="0" w:line="240" w:lineRule="auto"/>
        <w:jc w:val="both"/>
        <w:rPr>
          <w:rFonts w:ascii="Arial" w:hAnsi="Arial" w:cs="Arial"/>
        </w:rPr>
      </w:pPr>
    </w:p>
    <w:p w14:paraId="39D52405" w14:textId="77777777" w:rsidR="007C1C54" w:rsidRPr="00D2506A" w:rsidRDefault="0091741B" w:rsidP="00562A30">
      <w:pPr>
        <w:spacing w:after="0" w:line="240" w:lineRule="auto"/>
        <w:jc w:val="both"/>
        <w:rPr>
          <w:rFonts w:ascii="Arial" w:hAnsi="Arial" w:cs="Arial"/>
          <w:lang w:val="es-ES"/>
        </w:rPr>
      </w:pPr>
      <w:r w:rsidRPr="00D2506A">
        <w:rPr>
          <w:rFonts w:ascii="Arial" w:hAnsi="Arial" w:cs="Arial"/>
          <w:lang w:val="es-419"/>
        </w:rPr>
        <w:t xml:space="preserve">Memorando </w:t>
      </w:r>
      <w:r w:rsidR="007C1C54" w:rsidRPr="00D2506A">
        <w:rPr>
          <w:rFonts w:ascii="Arial" w:hAnsi="Arial" w:cs="Arial"/>
        </w:rPr>
        <w:t>3-2019-23</w:t>
      </w:r>
      <w:r w:rsidR="007C1C54" w:rsidRPr="00D2506A">
        <w:rPr>
          <w:rFonts w:ascii="Arial" w:hAnsi="Arial" w:cs="Arial"/>
          <w:lang w:val="es-419"/>
        </w:rPr>
        <w:t xml:space="preserve">671 </w:t>
      </w:r>
      <w:r w:rsidR="007C1C54" w:rsidRPr="00D2506A">
        <w:rPr>
          <w:rFonts w:ascii="Arial" w:hAnsi="Arial" w:cs="Arial"/>
        </w:rPr>
        <w:t>de</w:t>
      </w:r>
      <w:r w:rsidR="007C1C54" w:rsidRPr="00D2506A">
        <w:rPr>
          <w:rFonts w:ascii="Arial" w:hAnsi="Arial" w:cs="Arial"/>
          <w:lang w:val="es-419"/>
        </w:rPr>
        <w:t>l 15</w:t>
      </w:r>
      <w:r w:rsidR="007C1C54" w:rsidRPr="00D2506A">
        <w:rPr>
          <w:rFonts w:ascii="Arial" w:hAnsi="Arial" w:cs="Arial"/>
        </w:rPr>
        <w:t xml:space="preserve"> de </w:t>
      </w:r>
      <w:r w:rsidR="007C1C54" w:rsidRPr="00D2506A">
        <w:rPr>
          <w:rFonts w:ascii="Arial" w:hAnsi="Arial" w:cs="Arial"/>
          <w:lang w:val="es-419"/>
        </w:rPr>
        <w:t xml:space="preserve">agosto </w:t>
      </w:r>
      <w:r w:rsidR="007C1C54" w:rsidRPr="00D2506A">
        <w:rPr>
          <w:rFonts w:ascii="Arial" w:hAnsi="Arial" w:cs="Arial"/>
        </w:rPr>
        <w:t>del 2019</w:t>
      </w:r>
      <w:r w:rsidR="007C1C54" w:rsidRPr="00D2506A">
        <w:rPr>
          <w:rFonts w:ascii="Arial" w:hAnsi="Arial" w:cs="Arial"/>
          <w:lang w:val="es-419"/>
        </w:rPr>
        <w:t xml:space="preserve">, </w:t>
      </w:r>
      <w:r w:rsidR="007C1C54" w:rsidRPr="00D2506A">
        <w:rPr>
          <w:rFonts w:ascii="Arial" w:hAnsi="Arial" w:cs="Arial"/>
        </w:rPr>
        <w:t>la</w:t>
      </w:r>
      <w:r w:rsidR="007C1C54" w:rsidRPr="00D2506A">
        <w:rPr>
          <w:rFonts w:ascii="Arial" w:hAnsi="Arial" w:cs="Arial"/>
          <w:lang w:val="es-419"/>
        </w:rPr>
        <w:t xml:space="preserve"> Jefe de la</w:t>
      </w:r>
      <w:r w:rsidR="007C1C54" w:rsidRPr="00D2506A">
        <w:rPr>
          <w:rFonts w:ascii="Arial" w:hAnsi="Arial" w:cs="Arial"/>
        </w:rPr>
        <w:t xml:space="preserve"> Oficina Asesora de Comunicaciones solicitó la viabilidad técnica para </w:t>
      </w:r>
      <w:r w:rsidR="007C1C54" w:rsidRPr="00D2506A">
        <w:rPr>
          <w:rFonts w:ascii="Arial" w:hAnsi="Arial" w:cs="Arial"/>
          <w:lang w:val="es-419"/>
        </w:rPr>
        <w:t xml:space="preserve">la asignación de recursos de inversión </w:t>
      </w:r>
      <w:r w:rsidR="007C1C54" w:rsidRPr="00D2506A">
        <w:rPr>
          <w:rFonts w:ascii="Arial" w:hAnsi="Arial" w:cs="Arial"/>
        </w:rPr>
        <w:t>por valor de</w:t>
      </w:r>
      <w:r w:rsidR="007C1C54" w:rsidRPr="00D2506A">
        <w:rPr>
          <w:rFonts w:ascii="Arial" w:hAnsi="Arial" w:cs="Arial"/>
          <w:lang w:val="es-419"/>
        </w:rPr>
        <w:t xml:space="preserve"> </w:t>
      </w:r>
      <w:r w:rsidR="007C1C54" w:rsidRPr="00D2506A">
        <w:rPr>
          <w:rFonts w:ascii="Arial" w:hAnsi="Arial" w:cs="Arial"/>
        </w:rPr>
        <w:t xml:space="preserve">$51.026.585, </w:t>
      </w:r>
      <w:r w:rsidR="007C1C54" w:rsidRPr="00D2506A">
        <w:rPr>
          <w:rFonts w:ascii="Arial" w:hAnsi="Arial" w:cs="Arial"/>
          <w:lang w:val="es-419"/>
        </w:rPr>
        <w:t>para dar continuidad a los objetivos de la Meta 4 “</w:t>
      </w:r>
      <w:r w:rsidR="007C1C54" w:rsidRPr="00D2506A">
        <w:rPr>
          <w:rFonts w:ascii="Arial" w:hAnsi="Arial" w:cs="Arial"/>
          <w:i/>
          <w:lang w:val="es-419"/>
        </w:rPr>
        <w:t>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w:t>
      </w:r>
      <w:r w:rsidR="007C1C54" w:rsidRPr="00D2506A">
        <w:rPr>
          <w:rFonts w:ascii="Arial" w:hAnsi="Arial" w:cs="Arial"/>
          <w:lang w:val="es-419"/>
        </w:rPr>
        <w:t xml:space="preserve">“, del </w:t>
      </w:r>
      <w:r w:rsidR="007C1C54" w:rsidRPr="00D2506A">
        <w:rPr>
          <w:rFonts w:ascii="Arial" w:hAnsi="Arial" w:cs="Arial"/>
        </w:rPr>
        <w:t>Proyecto de Inversión No</w:t>
      </w:r>
      <w:r w:rsidR="007C1C54" w:rsidRPr="00D2506A">
        <w:rPr>
          <w:rFonts w:ascii="Arial" w:hAnsi="Arial" w:cs="Arial"/>
          <w:lang w:val="es-419"/>
        </w:rPr>
        <w:t>.</w:t>
      </w:r>
      <w:r w:rsidR="007C1C54" w:rsidRPr="00D2506A">
        <w:rPr>
          <w:rFonts w:ascii="Arial" w:hAnsi="Arial" w:cs="Arial"/>
        </w:rPr>
        <w:t xml:space="preserve"> 119</w:t>
      </w:r>
      <w:r w:rsidR="007C1C54" w:rsidRPr="00D2506A">
        <w:rPr>
          <w:rFonts w:ascii="Arial" w:hAnsi="Arial" w:cs="Arial"/>
          <w:lang w:val="es-419"/>
        </w:rPr>
        <w:t xml:space="preserve">9, </w:t>
      </w:r>
      <w:r w:rsidR="007C1C54" w:rsidRPr="00D2506A">
        <w:rPr>
          <w:rFonts w:ascii="Arial" w:hAnsi="Arial" w:cs="Arial"/>
        </w:rPr>
        <w:t>con base a las consideraciones</w:t>
      </w:r>
      <w:r w:rsidR="007C1C54" w:rsidRPr="00D2506A">
        <w:rPr>
          <w:rFonts w:ascii="Arial" w:hAnsi="Arial" w:cs="Arial"/>
          <w:lang w:val="es-419"/>
        </w:rPr>
        <w:t xml:space="preserve"> técnicas relacionadas en el citado memorando. Los recursos se requieren para atender la adición y prorroga, se estiman que cubran los 8 contratos en ejecución de prestación de servicios profesionales y de apoyo a la </w:t>
      </w:r>
      <w:r w:rsidR="007C1C54" w:rsidRPr="00D2506A">
        <w:rPr>
          <w:rFonts w:ascii="Arial" w:hAnsi="Arial" w:cs="Arial"/>
          <w:lang w:val="es-419"/>
        </w:rPr>
        <w:lastRenderedPageBreak/>
        <w:t xml:space="preserve">gestión, teniendo en cuenta que en la planta de personal no se cuenta con el recurso humano suficiente para dar continuidad a las actividades periodísticas de apoyo para de las funciones asignadas a esta dependencia, en aras de fortalecer la vigilancia y el control a la gestión fiscal y vincular a la ciudadanía en el ejercicio del control social. Así mismo, ejecutar actividades de promoción, posicionamiento y fortalecimiento de la imagen de la Contraloría de Bogotá D.C. con el fin de lograr objetivos institucionales, implementando estrategias que permitan que la entidad tenga notoriedad ante los ciudadanos a través de diferentes herramientas digitales. </w:t>
      </w:r>
      <w:r w:rsidR="00F515B5" w:rsidRPr="00D2506A">
        <w:rPr>
          <w:rFonts w:ascii="Arial" w:hAnsi="Arial" w:cs="Arial"/>
          <w:lang w:val="es-419"/>
        </w:rPr>
        <w:t xml:space="preserve"> </w:t>
      </w:r>
      <w:r w:rsidR="007C1C54" w:rsidRPr="00D2506A">
        <w:rPr>
          <w:rFonts w:ascii="Arial" w:hAnsi="Arial" w:cs="Arial"/>
          <w:lang w:val="es-419"/>
        </w:rPr>
        <w:t xml:space="preserve">Así mismo, es de vital importancia continuar con los servicios profesionales de asesoría y apoyo frente al relacionamiento con los medios masivos de comunicación, en la elaboración de análisis periodísticos específicos frente a los pronunciamientos, así como el análisis del impacto que tiene la Entidad en los medios de comunicación en comparación a otros entes de control en el Distrito, los cuales sirven como suministro para generar estrategias de comunicación. En cuanto a la comunicación interna de la entidad, se debe avanzar con la labor de difusión de los mensajes institucionales, ya que el fortalecimiento de la comunicación con los funcionarios redundará no solo en la multiplicación de la información, sino en el posicionamiento de la imagen de la entidad hacia el exterior. </w:t>
      </w:r>
    </w:p>
    <w:p w14:paraId="40D3B333" w14:textId="77777777" w:rsidR="007C1C54" w:rsidRPr="00D2506A" w:rsidRDefault="007C1C54" w:rsidP="00562A30">
      <w:pPr>
        <w:spacing w:after="0" w:line="240" w:lineRule="auto"/>
        <w:ind w:left="708"/>
        <w:jc w:val="both"/>
        <w:rPr>
          <w:rFonts w:ascii="Arial" w:hAnsi="Arial" w:cs="Arial"/>
          <w:lang w:val="es-419"/>
        </w:rPr>
      </w:pPr>
    </w:p>
    <w:p w14:paraId="148E8E23" w14:textId="77777777" w:rsidR="007C1C54" w:rsidRPr="00D2506A" w:rsidRDefault="00F515B5" w:rsidP="00562A30">
      <w:pPr>
        <w:spacing w:after="0" w:line="240" w:lineRule="auto"/>
        <w:jc w:val="both"/>
        <w:rPr>
          <w:rFonts w:ascii="Arial" w:hAnsi="Arial" w:cs="Arial"/>
          <w:lang w:val="es-419"/>
        </w:rPr>
      </w:pPr>
      <w:r w:rsidRPr="00D2506A">
        <w:rPr>
          <w:rFonts w:ascii="Arial" w:hAnsi="Arial" w:cs="Arial"/>
          <w:lang w:val="es-419"/>
        </w:rPr>
        <w:t>M</w:t>
      </w:r>
      <w:r w:rsidR="007C1C54" w:rsidRPr="00D2506A">
        <w:rPr>
          <w:rFonts w:ascii="Arial" w:hAnsi="Arial" w:cs="Arial"/>
          <w:lang w:val="es-419"/>
        </w:rPr>
        <w:t>emorando 3-2019-23689 del 15 de agosto del 2019, la Directora Técnica de Apoyo al Despacho, solicitó la viabilidad técnica para la asignación de recursos de inversión por valor de $99.533.366, para cumplir con los objetivos de la Meta 5 – “</w:t>
      </w:r>
      <w:r w:rsidR="007C1C54" w:rsidRPr="00D2506A">
        <w:rPr>
          <w:rFonts w:ascii="Arial" w:hAnsi="Arial" w:cs="Arial"/>
          <w:i/>
          <w:lang w:val="es-419"/>
        </w:rPr>
        <w:t>Desarrollar y ejecutar una estrategia institucional en el marco del Plan Anticorrupción de la Contraloría de Bogotá D.C</w:t>
      </w:r>
      <w:r w:rsidR="007C1C54" w:rsidRPr="00D2506A">
        <w:rPr>
          <w:rFonts w:ascii="Arial" w:hAnsi="Arial" w:cs="Arial"/>
          <w:lang w:val="es-419"/>
        </w:rPr>
        <w:t xml:space="preserve">.”, del Proyecto de Inversión No.1199, con base a las consideraciones técnicas relacionadas en el citado memorando. </w:t>
      </w:r>
      <w:r w:rsidRPr="00D2506A">
        <w:rPr>
          <w:rFonts w:ascii="Arial" w:hAnsi="Arial" w:cs="Arial"/>
          <w:lang w:val="es-419"/>
        </w:rPr>
        <w:t xml:space="preserve"> </w:t>
      </w:r>
      <w:r w:rsidR="007C1C54" w:rsidRPr="00D2506A">
        <w:rPr>
          <w:rFonts w:ascii="Arial" w:hAnsi="Arial" w:cs="Arial"/>
          <w:lang w:val="es-419"/>
        </w:rPr>
        <w:t>Los recursos se requieren para atender la adición y prorroga, se estiman que cubran los 10 contratos en ejecución de prestación de servicios profesionales y de apoyo a la gestión, teniendo en cuenta que en la planta de personal no se cuenta con el recurso humano suficiente para dar continuidad a la estrategia institucional en desarrollo de los componentes constitutivos del “</w:t>
      </w:r>
      <w:r w:rsidR="007C1C54" w:rsidRPr="00D2506A">
        <w:rPr>
          <w:rFonts w:ascii="Arial" w:hAnsi="Arial" w:cs="Arial"/>
          <w:i/>
          <w:lang w:val="es-419"/>
        </w:rPr>
        <w:t>Plan Anticorrupción y de Atención al Ciudadano 2019</w:t>
      </w:r>
      <w:r w:rsidR="007C1C54" w:rsidRPr="00D2506A">
        <w:rPr>
          <w:rFonts w:ascii="Arial" w:hAnsi="Arial" w:cs="Arial"/>
          <w:lang w:val="es-419"/>
        </w:rPr>
        <w:t>” en la Entidad.</w:t>
      </w:r>
    </w:p>
    <w:p w14:paraId="3BEF89B1" w14:textId="77777777" w:rsidR="007C1C54" w:rsidRPr="00D2506A" w:rsidRDefault="007C1C54" w:rsidP="00562A30">
      <w:pPr>
        <w:spacing w:after="0" w:line="240" w:lineRule="auto"/>
        <w:ind w:left="480"/>
        <w:jc w:val="both"/>
        <w:rPr>
          <w:rFonts w:ascii="Arial" w:hAnsi="Arial" w:cs="Arial"/>
          <w:lang w:val="es-419"/>
        </w:rPr>
      </w:pPr>
    </w:p>
    <w:p w14:paraId="6F820EE2" w14:textId="77777777" w:rsidR="005C11CA" w:rsidRPr="00D2506A" w:rsidRDefault="005C11CA" w:rsidP="00562A30">
      <w:pPr>
        <w:numPr>
          <w:ilvl w:val="2"/>
          <w:numId w:val="6"/>
        </w:numPr>
        <w:spacing w:after="0" w:line="240" w:lineRule="auto"/>
        <w:ind w:left="0" w:firstLine="0"/>
        <w:jc w:val="both"/>
        <w:rPr>
          <w:rFonts w:ascii="Arial" w:hAnsi="Arial" w:cs="Arial"/>
        </w:rPr>
      </w:pPr>
      <w:r w:rsidRPr="00D2506A">
        <w:rPr>
          <w:rFonts w:ascii="Arial" w:hAnsi="Arial" w:cs="Arial"/>
        </w:rPr>
        <w:t>En Junta de Compras y Licitaciones No.</w:t>
      </w:r>
      <w:r w:rsidRPr="00D2506A">
        <w:rPr>
          <w:rFonts w:ascii="Arial" w:hAnsi="Arial" w:cs="Arial"/>
          <w:lang w:val="es-419"/>
        </w:rPr>
        <w:t>12</w:t>
      </w:r>
      <w:r w:rsidRPr="00D2506A">
        <w:rPr>
          <w:rFonts w:ascii="Arial" w:hAnsi="Arial" w:cs="Arial"/>
        </w:rPr>
        <w:t xml:space="preserve"> realizada el día 1</w:t>
      </w:r>
      <w:r w:rsidRPr="00D2506A">
        <w:rPr>
          <w:rFonts w:ascii="Arial" w:hAnsi="Arial" w:cs="Arial"/>
          <w:lang w:val="es-419"/>
        </w:rPr>
        <w:t>3</w:t>
      </w:r>
      <w:r w:rsidRPr="00D2506A">
        <w:rPr>
          <w:rFonts w:ascii="Arial" w:hAnsi="Arial" w:cs="Arial"/>
        </w:rPr>
        <w:t xml:space="preserve"> de </w:t>
      </w:r>
      <w:r w:rsidRPr="00D2506A">
        <w:rPr>
          <w:rFonts w:ascii="Arial" w:hAnsi="Arial" w:cs="Arial"/>
          <w:lang w:val="es-419"/>
        </w:rPr>
        <w:t xml:space="preserve">septiembre </w:t>
      </w:r>
      <w:r w:rsidRPr="00D2506A">
        <w:rPr>
          <w:rFonts w:ascii="Arial" w:hAnsi="Arial" w:cs="Arial"/>
        </w:rPr>
        <w:t>de 201</w:t>
      </w:r>
      <w:r w:rsidRPr="00D2506A">
        <w:rPr>
          <w:rFonts w:ascii="Arial" w:hAnsi="Arial" w:cs="Arial"/>
          <w:lang w:val="es-419"/>
        </w:rPr>
        <w:t>9</w:t>
      </w:r>
      <w:r w:rsidRPr="00D2506A">
        <w:rPr>
          <w:rFonts w:ascii="Arial" w:hAnsi="Arial" w:cs="Arial"/>
        </w:rPr>
        <w:t xml:space="preserve">, se aprobó el traslado de los recursos por valor de </w:t>
      </w:r>
      <w:r w:rsidRPr="00D2506A">
        <w:rPr>
          <w:rFonts w:ascii="Arial" w:hAnsi="Arial" w:cs="Arial"/>
          <w:lang w:val="es-419"/>
        </w:rPr>
        <w:t>$16.000.000 al Proyecto de Inversión No. 1199 “</w:t>
      </w:r>
      <w:r w:rsidRPr="00D2506A">
        <w:rPr>
          <w:rFonts w:ascii="Arial" w:hAnsi="Arial" w:cs="Arial"/>
          <w:i/>
          <w:lang w:val="es-419"/>
        </w:rPr>
        <w:t>Fortalecimiento del Control Social a la Gestión Pública</w:t>
      </w:r>
      <w:r w:rsidRPr="00D2506A">
        <w:rPr>
          <w:rFonts w:ascii="Arial" w:hAnsi="Arial" w:cs="Arial"/>
          <w:lang w:val="es-419"/>
        </w:rPr>
        <w:t xml:space="preserve">”, </w:t>
      </w:r>
      <w:r w:rsidRPr="00D2506A">
        <w:rPr>
          <w:rFonts w:ascii="Arial" w:hAnsi="Arial" w:cs="Arial"/>
        </w:rPr>
        <w:t xml:space="preserve">teniendo en cuenta que esta modificación no afecta la ejecución del </w:t>
      </w:r>
      <w:r w:rsidRPr="00D2506A">
        <w:rPr>
          <w:rFonts w:ascii="Arial" w:hAnsi="Arial" w:cs="Arial"/>
          <w:lang w:val="es-419"/>
        </w:rPr>
        <w:t>proyecto</w:t>
      </w:r>
      <w:r w:rsidRPr="00D2506A">
        <w:rPr>
          <w:rFonts w:ascii="Arial" w:hAnsi="Arial" w:cs="Arial"/>
        </w:rPr>
        <w:t xml:space="preserve">, </w:t>
      </w:r>
      <w:r w:rsidRPr="00D2506A">
        <w:rPr>
          <w:rFonts w:ascii="Arial" w:hAnsi="Arial" w:cs="Arial"/>
          <w:lang w:val="es-419"/>
        </w:rPr>
        <w:t xml:space="preserve">ni se </w:t>
      </w:r>
      <w:r w:rsidRPr="00D2506A">
        <w:rPr>
          <w:rFonts w:ascii="Arial" w:hAnsi="Arial" w:cs="Arial"/>
        </w:rPr>
        <w:t>presenta variación en las magnitudes programadas para la vigencia 201</w:t>
      </w:r>
      <w:r w:rsidRPr="00D2506A">
        <w:rPr>
          <w:rFonts w:ascii="Arial" w:hAnsi="Arial" w:cs="Arial"/>
          <w:lang w:val="es-419"/>
        </w:rPr>
        <w:t>9</w:t>
      </w:r>
      <w:r w:rsidRPr="00D2506A">
        <w:rPr>
          <w:rFonts w:ascii="Arial" w:hAnsi="Arial" w:cs="Arial"/>
        </w:rPr>
        <w:t xml:space="preserve"> en las metas que conforman este proyecto, lo que se hace es </w:t>
      </w:r>
      <w:r w:rsidRPr="00D2506A">
        <w:rPr>
          <w:rFonts w:ascii="Arial" w:hAnsi="Arial" w:cs="Arial"/>
          <w:lang w:val="es-419"/>
        </w:rPr>
        <w:t xml:space="preserve">fortalecer </w:t>
      </w:r>
      <w:r w:rsidRPr="00D2506A">
        <w:rPr>
          <w:rFonts w:ascii="Arial" w:hAnsi="Arial" w:cs="Arial"/>
        </w:rPr>
        <w:t>la</w:t>
      </w:r>
      <w:r w:rsidRPr="00D2506A">
        <w:rPr>
          <w:rFonts w:ascii="Arial" w:hAnsi="Arial" w:cs="Arial"/>
          <w:lang w:val="es-419"/>
        </w:rPr>
        <w:t>s</w:t>
      </w:r>
      <w:r w:rsidRPr="00D2506A">
        <w:rPr>
          <w:rFonts w:ascii="Arial" w:hAnsi="Arial" w:cs="Arial"/>
        </w:rPr>
        <w:t xml:space="preserve"> actividad</w:t>
      </w:r>
      <w:r w:rsidRPr="00D2506A">
        <w:rPr>
          <w:rFonts w:ascii="Arial" w:hAnsi="Arial" w:cs="Arial"/>
          <w:lang w:val="es-419"/>
        </w:rPr>
        <w:t>es</w:t>
      </w:r>
      <w:r w:rsidRPr="00D2506A">
        <w:rPr>
          <w:rFonts w:ascii="Arial" w:hAnsi="Arial" w:cs="Arial"/>
        </w:rPr>
        <w:t xml:space="preserve"> relacionada</w:t>
      </w:r>
      <w:r w:rsidRPr="00D2506A">
        <w:rPr>
          <w:rFonts w:ascii="Arial" w:hAnsi="Arial" w:cs="Arial"/>
          <w:lang w:val="es-419"/>
        </w:rPr>
        <w:t>s</w:t>
      </w:r>
      <w:r w:rsidRPr="00D2506A">
        <w:rPr>
          <w:rFonts w:ascii="Arial" w:hAnsi="Arial" w:cs="Arial"/>
        </w:rPr>
        <w:t xml:space="preserve">, </w:t>
      </w:r>
      <w:r w:rsidRPr="00D2506A">
        <w:rPr>
          <w:rFonts w:ascii="Arial" w:hAnsi="Arial" w:cs="Arial"/>
          <w:lang w:val="es-419"/>
        </w:rPr>
        <w:t>de acuerdo a los siguientes soportes:</w:t>
      </w:r>
    </w:p>
    <w:p w14:paraId="6B81EE28" w14:textId="77777777" w:rsidR="00562A30" w:rsidRPr="00D2506A" w:rsidRDefault="00562A30" w:rsidP="00562A30">
      <w:pPr>
        <w:spacing w:after="0" w:line="240" w:lineRule="auto"/>
        <w:jc w:val="both"/>
        <w:rPr>
          <w:rFonts w:ascii="Arial" w:hAnsi="Arial" w:cs="Arial"/>
        </w:rPr>
      </w:pPr>
    </w:p>
    <w:p w14:paraId="729A70AF" w14:textId="7E28A695" w:rsidR="00110572" w:rsidRPr="00D2506A" w:rsidRDefault="005C11CA" w:rsidP="00562A30">
      <w:pPr>
        <w:spacing w:after="0" w:line="240" w:lineRule="auto"/>
        <w:jc w:val="both"/>
        <w:rPr>
          <w:rFonts w:ascii="Arial" w:hAnsi="Arial" w:cs="Arial"/>
        </w:rPr>
      </w:pPr>
      <w:r w:rsidRPr="00D2506A">
        <w:rPr>
          <w:rFonts w:ascii="Arial" w:hAnsi="Arial" w:cs="Arial"/>
        </w:rPr>
        <w:t xml:space="preserve">La Contraloría de Bogotá D.C., requiere efectuar un cambio en la apropiación presupuestal por traslado de recursos entre proyectos de inversión, por valor total de Mil Cuatrocientos Dieciséis Millones de pesos M/cte. ($1.416.000.000), del Proyecto de Inversión No.1194 - “Fortalecimiento de la Infraestructura de Tecnologías de la Información y las Comunicaciones de la Contraloría de Bogotá”, al No. 1195 – “Fortalecimiento del Sistema Integrado de Gestión y de la Capacidad Institucional” y al No. 1199 “Fortalecimiento del Control Social a la Gestión Pública”.  Así mismo téngase en cuenta que la Contraloría solicitó Adición presupuestal por valor de $2.645.187.000, la cual fue aprobada por el Concejo de Bogotá en la Comisión de Hacienda el día 27 de agosto del año en curso, quedando pendiente la aprobación del Proyecto de Acuerdo 321 en Plenaria, razón por la cual, estos recursos a trasladar se </w:t>
      </w:r>
      <w:r w:rsidRPr="00D2506A">
        <w:rPr>
          <w:rFonts w:ascii="Arial" w:hAnsi="Arial" w:cs="Arial"/>
        </w:rPr>
        <w:lastRenderedPageBreak/>
        <w:t xml:space="preserve">ejecutaran para atender las necesidades de esta entidad, mientras se surte el proceso definitivo de adición presupuestal para inversión. </w:t>
      </w:r>
    </w:p>
    <w:p w14:paraId="29E1E907" w14:textId="77777777" w:rsidR="00110572" w:rsidRPr="00D2506A" w:rsidRDefault="00110572" w:rsidP="00562A30">
      <w:pPr>
        <w:spacing w:after="0" w:line="240" w:lineRule="auto"/>
        <w:jc w:val="both"/>
        <w:rPr>
          <w:rFonts w:ascii="Arial" w:hAnsi="Arial" w:cs="Arial"/>
        </w:rPr>
      </w:pPr>
    </w:p>
    <w:p w14:paraId="5AB58A55" w14:textId="77777777" w:rsidR="00B55D90" w:rsidRPr="00D2506A" w:rsidRDefault="005C11CA" w:rsidP="00562A30">
      <w:pPr>
        <w:spacing w:after="0" w:line="240" w:lineRule="auto"/>
        <w:jc w:val="both"/>
        <w:rPr>
          <w:rFonts w:ascii="Arial" w:hAnsi="Arial" w:cs="Arial"/>
          <w:lang w:val="es-419"/>
        </w:rPr>
      </w:pPr>
      <w:r w:rsidRPr="00D2506A">
        <w:rPr>
          <w:rFonts w:ascii="Arial" w:hAnsi="Arial" w:cs="Arial"/>
        </w:rPr>
        <w:t>Lo anterior, para cubrir</w:t>
      </w:r>
      <w:r w:rsidR="00B55D90" w:rsidRPr="00D2506A">
        <w:rPr>
          <w:rFonts w:ascii="Arial" w:hAnsi="Arial" w:cs="Arial"/>
          <w:lang w:val="es-419"/>
        </w:rPr>
        <w:t xml:space="preserve"> entre otras </w:t>
      </w:r>
      <w:r w:rsidRPr="00D2506A">
        <w:rPr>
          <w:rFonts w:ascii="Arial" w:hAnsi="Arial" w:cs="Arial"/>
        </w:rPr>
        <w:t xml:space="preserve">la necesidad justificada en el </w:t>
      </w:r>
      <w:r w:rsidR="00B55D90" w:rsidRPr="00D2506A">
        <w:rPr>
          <w:rFonts w:ascii="Arial" w:hAnsi="Arial" w:cs="Arial"/>
        </w:rPr>
        <w:t xml:space="preserve">memorando </w:t>
      </w:r>
      <w:r w:rsidR="00B55D90" w:rsidRPr="00D2506A">
        <w:rPr>
          <w:rFonts w:ascii="Arial" w:hAnsi="Arial" w:cs="Arial"/>
          <w:lang w:val="es-419"/>
        </w:rPr>
        <w:t xml:space="preserve">2019-27125 del 13 de septiembre del 2019, mediante el cual  la Directora Técnica de Apoyo al Despacho, solicitó la viabilidad técnica para la asignación de recursos de inversión por valor de $16.000.000, </w:t>
      </w:r>
      <w:r w:rsidR="00B55D90" w:rsidRPr="00D2506A">
        <w:rPr>
          <w:rFonts w:ascii="Arial" w:hAnsi="Arial" w:cs="Arial"/>
        </w:rPr>
        <w:t xml:space="preserve">para atender la adición y prorroga de </w:t>
      </w:r>
      <w:r w:rsidR="00B55D90" w:rsidRPr="00D2506A">
        <w:rPr>
          <w:rFonts w:ascii="Arial" w:hAnsi="Arial" w:cs="Arial"/>
          <w:lang w:val="es-419"/>
        </w:rPr>
        <w:t>1</w:t>
      </w:r>
      <w:r w:rsidR="00B55D90" w:rsidRPr="00D2506A">
        <w:rPr>
          <w:rFonts w:ascii="Arial" w:hAnsi="Arial" w:cs="Arial"/>
        </w:rPr>
        <w:t xml:space="preserve"> contrato de prestación de servicios profesionales,</w:t>
      </w:r>
      <w:r w:rsidR="00B55D90" w:rsidRPr="00D2506A">
        <w:rPr>
          <w:rFonts w:ascii="Arial" w:hAnsi="Arial" w:cs="Arial"/>
          <w:lang w:val="es-419"/>
        </w:rPr>
        <w:t xml:space="preserve"> que apoya a la estrategia institucional en desarrollo de los componentes constitutivos del “</w:t>
      </w:r>
      <w:r w:rsidR="00B55D90" w:rsidRPr="00D2506A">
        <w:rPr>
          <w:rFonts w:ascii="Arial" w:hAnsi="Arial" w:cs="Arial"/>
          <w:i/>
          <w:lang w:val="es-419"/>
        </w:rPr>
        <w:t>Plan Anticorrupción y de Atención al Ciudadano 2019</w:t>
      </w:r>
      <w:r w:rsidR="00B55D90" w:rsidRPr="00D2506A">
        <w:rPr>
          <w:rFonts w:ascii="Arial" w:hAnsi="Arial" w:cs="Arial"/>
          <w:lang w:val="es-419"/>
        </w:rPr>
        <w:t>”, de la Meta 5 – “</w:t>
      </w:r>
      <w:r w:rsidR="00B55D90" w:rsidRPr="00D2506A">
        <w:rPr>
          <w:rFonts w:ascii="Arial" w:hAnsi="Arial" w:cs="Arial"/>
          <w:i/>
          <w:lang w:val="es-419"/>
        </w:rPr>
        <w:t>Desarrollar y ejecutar una estrategia institucional en el marco del Plan Anticorrupción de la Contraloría de Bogotá D.C</w:t>
      </w:r>
      <w:r w:rsidR="00B55D90" w:rsidRPr="00D2506A">
        <w:rPr>
          <w:rFonts w:ascii="Arial" w:hAnsi="Arial" w:cs="Arial"/>
          <w:lang w:val="es-419"/>
        </w:rPr>
        <w:t>.”, teniendo en cuenta que la planta de personal no cuenta con el recurso humano suficiente para dar continuidad, con base a las consideraciones técnicas relac</w:t>
      </w:r>
      <w:r w:rsidR="00AF7450" w:rsidRPr="00D2506A">
        <w:rPr>
          <w:rFonts w:ascii="Arial" w:hAnsi="Arial" w:cs="Arial"/>
          <w:lang w:val="es-419"/>
        </w:rPr>
        <w:t>ionadas en el citado memorando.</w:t>
      </w:r>
    </w:p>
    <w:p w14:paraId="0188C217" w14:textId="77777777" w:rsidR="00AF7450" w:rsidRPr="00D2506A" w:rsidRDefault="00AF7450" w:rsidP="00562A30">
      <w:pPr>
        <w:spacing w:after="0" w:line="240" w:lineRule="auto"/>
        <w:jc w:val="both"/>
        <w:rPr>
          <w:rFonts w:ascii="Arial" w:hAnsi="Arial" w:cs="Arial"/>
          <w:lang w:val="es-419"/>
        </w:rPr>
      </w:pPr>
    </w:p>
    <w:p w14:paraId="768A8C59" w14:textId="77777777" w:rsidR="001825FD" w:rsidRPr="00D2506A" w:rsidRDefault="00AF7450" w:rsidP="00D100DD">
      <w:pPr>
        <w:spacing w:after="0" w:line="240" w:lineRule="auto"/>
        <w:jc w:val="both"/>
        <w:rPr>
          <w:rFonts w:ascii="Arial" w:hAnsi="Arial" w:cs="Arial"/>
          <w:lang w:val="es-419"/>
        </w:rPr>
      </w:pPr>
      <w:r w:rsidRPr="00D2506A">
        <w:rPr>
          <w:rFonts w:ascii="Arial" w:hAnsi="Arial" w:cs="Arial"/>
          <w:lang w:val="es-419"/>
        </w:rPr>
        <w:t xml:space="preserve">1.1.6   </w:t>
      </w:r>
      <w:r w:rsidRPr="00D2506A">
        <w:rPr>
          <w:rFonts w:ascii="Arial" w:hAnsi="Arial" w:cs="Arial"/>
        </w:rPr>
        <w:t>Según los compromisos establecido</w:t>
      </w:r>
      <w:r w:rsidRPr="00D2506A">
        <w:rPr>
          <w:rFonts w:ascii="Arial" w:hAnsi="Arial" w:cs="Arial"/>
          <w:lang w:val="es-419"/>
        </w:rPr>
        <w:t>s</w:t>
      </w:r>
      <w:r w:rsidRPr="00D2506A">
        <w:rPr>
          <w:rFonts w:ascii="Arial" w:hAnsi="Arial" w:cs="Arial"/>
        </w:rPr>
        <w:t xml:space="preserve"> en la Junta de Compras y Licitaciones con Acta No. 13 de 15-10-2019, </w:t>
      </w:r>
      <w:r w:rsidR="001825FD" w:rsidRPr="00D2506A">
        <w:rPr>
          <w:rFonts w:ascii="Arial" w:hAnsi="Arial" w:cs="Arial"/>
          <w:lang w:val="es-419"/>
        </w:rPr>
        <w:t xml:space="preserve">donde se acordó que de la adición que llegaría al </w:t>
      </w:r>
      <w:r w:rsidR="001825FD" w:rsidRPr="00D2506A">
        <w:rPr>
          <w:rFonts w:ascii="Arial" w:hAnsi="Arial" w:cs="Arial"/>
        </w:rPr>
        <w:t xml:space="preserve">proyecto 1195 </w:t>
      </w:r>
      <w:r w:rsidR="001825FD" w:rsidRPr="00D2506A">
        <w:rPr>
          <w:rFonts w:ascii="Arial" w:hAnsi="Arial" w:cs="Arial"/>
          <w:lang w:val="es-419"/>
        </w:rPr>
        <w:t xml:space="preserve">se realizarían </w:t>
      </w:r>
      <w:r w:rsidRPr="00D2506A">
        <w:rPr>
          <w:rFonts w:ascii="Arial" w:hAnsi="Arial" w:cs="Arial"/>
        </w:rPr>
        <w:t xml:space="preserve">los traslados de recursos </w:t>
      </w:r>
      <w:r w:rsidR="001825FD" w:rsidRPr="00D2506A">
        <w:rPr>
          <w:rFonts w:ascii="Arial" w:hAnsi="Arial" w:cs="Arial"/>
          <w:lang w:val="es-419"/>
        </w:rPr>
        <w:t>a</w:t>
      </w:r>
      <w:r w:rsidRPr="00D2506A">
        <w:rPr>
          <w:rFonts w:ascii="Arial" w:hAnsi="Arial" w:cs="Arial"/>
        </w:rPr>
        <w:t>l Proyecto de Inversión 1199 “Fortalecimiento del Control Social a la Gestión Pública” por valor de $103.200.000</w:t>
      </w:r>
      <w:r w:rsidR="00562A30" w:rsidRPr="00D2506A">
        <w:rPr>
          <w:rFonts w:ascii="Arial" w:hAnsi="Arial" w:cs="Arial"/>
          <w:lang w:val="es-419"/>
        </w:rPr>
        <w:t>.</w:t>
      </w:r>
    </w:p>
    <w:p w14:paraId="3C3721AD" w14:textId="77777777" w:rsidR="00562A30" w:rsidRPr="00D2506A" w:rsidRDefault="00562A30" w:rsidP="00562A30">
      <w:pPr>
        <w:spacing w:after="0" w:line="240" w:lineRule="auto"/>
        <w:jc w:val="both"/>
        <w:rPr>
          <w:rFonts w:ascii="Arial" w:hAnsi="Arial" w:cs="Arial"/>
          <w:lang w:val="es-419"/>
        </w:rPr>
      </w:pPr>
    </w:p>
    <w:p w14:paraId="2A13CC15" w14:textId="77777777" w:rsidR="00AF7450" w:rsidRPr="00D2506A" w:rsidRDefault="001825FD" w:rsidP="00562A30">
      <w:pPr>
        <w:spacing w:after="0" w:line="240" w:lineRule="auto"/>
        <w:jc w:val="both"/>
        <w:rPr>
          <w:rFonts w:ascii="Arial" w:hAnsi="Arial" w:cs="Arial"/>
        </w:rPr>
      </w:pPr>
      <w:r w:rsidRPr="00D2506A">
        <w:rPr>
          <w:rFonts w:ascii="Arial" w:hAnsi="Arial" w:cs="Arial"/>
          <w:lang w:val="es-419"/>
        </w:rPr>
        <w:t>D</w:t>
      </w:r>
      <w:r w:rsidR="00AF7450" w:rsidRPr="00D2506A">
        <w:rPr>
          <w:rFonts w:ascii="Arial" w:hAnsi="Arial" w:cs="Arial"/>
          <w:lang w:val="es-419"/>
        </w:rPr>
        <w:t>e acuerdo las solicitudes hechas mediante memorandos (3-2019-31420, 3-2019-31509 y 3-2019-31513) por los responsables de las metas 1, 2, 3, 4 y 5 de este proyecto se distribuyen de la siguiente manera</w:t>
      </w:r>
      <w:r w:rsidR="00AF7450" w:rsidRPr="00D2506A">
        <w:rPr>
          <w:rFonts w:ascii="Arial" w:hAnsi="Arial" w:cs="Arial"/>
        </w:rPr>
        <w:t>:</w:t>
      </w:r>
    </w:p>
    <w:p w14:paraId="5488FA20" w14:textId="77777777" w:rsidR="00AF7450" w:rsidRPr="00D2506A" w:rsidRDefault="00AF7450" w:rsidP="00562A30">
      <w:pPr>
        <w:pStyle w:val="Prrafodelista"/>
        <w:numPr>
          <w:ilvl w:val="0"/>
          <w:numId w:val="19"/>
        </w:numPr>
        <w:spacing w:after="0" w:line="240" w:lineRule="auto"/>
        <w:ind w:left="0" w:firstLine="0"/>
        <w:jc w:val="both"/>
        <w:rPr>
          <w:rFonts w:ascii="Arial" w:hAnsi="Arial" w:cs="Arial"/>
        </w:rPr>
      </w:pPr>
      <w:r w:rsidRPr="00D2506A">
        <w:rPr>
          <w:rFonts w:ascii="Arial" w:hAnsi="Arial" w:cs="Arial"/>
        </w:rPr>
        <w:t>Traslado de $ 16.150.000 a la META 1: Desarrollar Pedagogía Social formativa e ilustrativa, para adelantar la adición y prorroga de contratos de prestación de servicios profesionales.</w:t>
      </w:r>
    </w:p>
    <w:p w14:paraId="25F075D1" w14:textId="77777777" w:rsidR="00AF7450" w:rsidRPr="00D2506A" w:rsidRDefault="00AF7450" w:rsidP="00562A30">
      <w:pPr>
        <w:pStyle w:val="Prrafodelista"/>
        <w:numPr>
          <w:ilvl w:val="0"/>
          <w:numId w:val="19"/>
        </w:numPr>
        <w:spacing w:after="0" w:line="240" w:lineRule="auto"/>
        <w:ind w:left="0" w:firstLine="0"/>
        <w:jc w:val="both"/>
        <w:rPr>
          <w:rFonts w:ascii="Arial" w:hAnsi="Arial" w:cs="Arial"/>
        </w:rPr>
      </w:pPr>
      <w:r w:rsidRPr="00D2506A">
        <w:rPr>
          <w:rFonts w:ascii="Arial" w:hAnsi="Arial" w:cs="Arial"/>
        </w:rPr>
        <w:t>Traslado de $ 18.500.000 a la META 2: Realizar acciones ciudadanas especiales de acuerdo con los temas de especial interés para la ciudadanía, para adelantar la adición y prorroga de contratos de prestación de servicios profesionales.</w:t>
      </w:r>
    </w:p>
    <w:p w14:paraId="14E4A4C0" w14:textId="77777777" w:rsidR="00AF7450" w:rsidRPr="00D2506A" w:rsidRDefault="00AF7450" w:rsidP="00562A30">
      <w:pPr>
        <w:pStyle w:val="Prrafodelista"/>
        <w:numPr>
          <w:ilvl w:val="0"/>
          <w:numId w:val="19"/>
        </w:numPr>
        <w:spacing w:after="0" w:line="240" w:lineRule="auto"/>
        <w:ind w:left="0" w:firstLine="0"/>
        <w:jc w:val="both"/>
        <w:rPr>
          <w:rFonts w:ascii="Arial" w:hAnsi="Arial" w:cs="Arial"/>
        </w:rPr>
      </w:pPr>
      <w:r w:rsidRPr="00D2506A">
        <w:rPr>
          <w:rFonts w:ascii="Arial" w:hAnsi="Arial" w:cs="Arial"/>
        </w:rPr>
        <w:t>Traslado de $ 4.350.000 a la META 3: Desarrollar y ejecutar estrategias de divulgación en medios locales de comunicación, para adelantar la adición y prorroga de contratos de prestación de servicios profesionales.</w:t>
      </w:r>
    </w:p>
    <w:p w14:paraId="22911AB7" w14:textId="77777777" w:rsidR="00AF7450" w:rsidRPr="00D2506A" w:rsidRDefault="00AF7450" w:rsidP="00562A30">
      <w:pPr>
        <w:pStyle w:val="Prrafodelista"/>
        <w:numPr>
          <w:ilvl w:val="0"/>
          <w:numId w:val="19"/>
        </w:numPr>
        <w:spacing w:after="0" w:line="240" w:lineRule="auto"/>
        <w:ind w:left="0" w:firstLine="0"/>
        <w:jc w:val="both"/>
        <w:rPr>
          <w:rFonts w:ascii="Arial" w:hAnsi="Arial" w:cs="Arial"/>
        </w:rPr>
      </w:pPr>
      <w:r w:rsidRPr="00D2506A">
        <w:rPr>
          <w:rFonts w:ascii="Arial" w:hAnsi="Arial" w:cs="Arial"/>
        </w:rPr>
        <w:t>Traslado de $ 23.300.000 a la META 4: Desarrollar y ejecutar estrategias de comunicación orientada a la promoción y divulgación de las acciones y los resultados del ejercicio del control fiscal en la capital, con el fin de continuar la ejecución de las actividades que esta dependencia realiza encaminadas al cumplimiento de sus funciones, y que se adelantan, que contempla desarrollar y ejecutar estrategias de comunicación, relacionado con el fortalecimiento del control social a la gestión pública y contar con el apoyo a la labor diaria institucional que se lleva a cabo frente al fortalecimiento de la imagen, a la implementación de mecanismos de comunicación pública y al ejercicio del control social.</w:t>
      </w:r>
    </w:p>
    <w:p w14:paraId="33BAA477" w14:textId="77777777" w:rsidR="00AF7450" w:rsidRPr="00D2506A" w:rsidRDefault="00AF7450" w:rsidP="00562A30">
      <w:pPr>
        <w:pStyle w:val="Prrafodelista"/>
        <w:numPr>
          <w:ilvl w:val="0"/>
          <w:numId w:val="19"/>
        </w:numPr>
        <w:spacing w:after="0" w:line="240" w:lineRule="auto"/>
        <w:ind w:left="0" w:firstLine="0"/>
        <w:jc w:val="both"/>
        <w:rPr>
          <w:rFonts w:ascii="Arial" w:hAnsi="Arial" w:cs="Arial"/>
        </w:rPr>
      </w:pPr>
      <w:r w:rsidRPr="00D2506A">
        <w:rPr>
          <w:rFonts w:ascii="Arial" w:hAnsi="Arial" w:cs="Arial"/>
        </w:rPr>
        <w:t xml:space="preserve">Traslado de $ 40.900.000 a la META 5: Desarrollar y ejecutar una estrategia institucional en el marco del Plan Anticorrupción de la Contraloría de Bogotá D.C. para lo anterior se hace necesario contratar el apoyo de profesionales en actividades como seguimiento y acompañamiento a la correcta ejecución del plan anticorrupción 2019, actividades del índice de transparencia, identificar temas de impacto para capacitar a los funcionarios en aspectos que se consideren prioritarios y que contribuyan a la prevención de la corrupción, contribuir en acciones prioritarias en el plan de acción de 2019 del Comité </w:t>
      </w:r>
      <w:r w:rsidRPr="00D2506A">
        <w:rPr>
          <w:rFonts w:ascii="Arial" w:hAnsi="Arial" w:cs="Arial"/>
        </w:rPr>
        <w:lastRenderedPageBreak/>
        <w:t>Distrital de Lucha Contra la Corrupción, realizar y promover actividades participativas que permitan generar reflexión a concientización sobre los efectos nocivos de la corrupción.</w:t>
      </w:r>
    </w:p>
    <w:p w14:paraId="1A4435BC" w14:textId="7FBC67E3" w:rsidR="00AF7450" w:rsidRPr="00D2506A" w:rsidRDefault="00890D6D" w:rsidP="00562A30">
      <w:pPr>
        <w:spacing w:after="0" w:line="240" w:lineRule="auto"/>
        <w:jc w:val="both"/>
        <w:rPr>
          <w:rFonts w:ascii="Arial" w:hAnsi="Arial" w:cs="Arial"/>
        </w:rPr>
      </w:pPr>
      <w:r w:rsidRPr="00D2506A">
        <w:rPr>
          <w:rFonts w:ascii="Arial" w:hAnsi="Arial" w:cs="Arial"/>
        </w:rPr>
        <w:t>Las justificaciones</w:t>
      </w:r>
      <w:r w:rsidR="00AF7450" w:rsidRPr="00D2506A">
        <w:rPr>
          <w:rFonts w:ascii="Arial" w:hAnsi="Arial" w:cs="Arial"/>
        </w:rPr>
        <w:t xml:space="preserve"> fueron expuestas en </w:t>
      </w:r>
      <w:r w:rsidRPr="00D2506A">
        <w:rPr>
          <w:rFonts w:ascii="Arial" w:hAnsi="Arial" w:cs="Arial"/>
        </w:rPr>
        <w:t>los memorandos</w:t>
      </w:r>
      <w:r w:rsidR="00AF7450" w:rsidRPr="00D2506A">
        <w:rPr>
          <w:rFonts w:ascii="Arial" w:hAnsi="Arial" w:cs="Arial"/>
        </w:rPr>
        <w:t xml:space="preserve"> anteriormente relacionados y los compromisos establecidos en la junta de compra y licitaciones Acta número 13 de 15-10-2019. A </w:t>
      </w:r>
      <w:r w:rsidRPr="00D2506A">
        <w:rPr>
          <w:rFonts w:ascii="Arial" w:hAnsi="Arial" w:cs="Arial"/>
        </w:rPr>
        <w:t>continuación,</w:t>
      </w:r>
      <w:r w:rsidR="00AF7450" w:rsidRPr="00D2506A">
        <w:rPr>
          <w:rFonts w:ascii="Arial" w:hAnsi="Arial" w:cs="Arial"/>
        </w:rPr>
        <w:t xml:space="preserve"> se presenta los aspectos a considerar con esta modificación por cambios en la apropiación presupuestal por traslados de recursos entre proyecto de inversión.</w:t>
      </w:r>
    </w:p>
    <w:p w14:paraId="45CE323B" w14:textId="77777777" w:rsidR="00B55D90" w:rsidRPr="00D2506A" w:rsidRDefault="00B55D90" w:rsidP="00562A30">
      <w:pPr>
        <w:pStyle w:val="Prrafodelista"/>
        <w:spacing w:after="0" w:line="240" w:lineRule="auto"/>
        <w:ind w:left="0"/>
        <w:jc w:val="both"/>
        <w:rPr>
          <w:rFonts w:ascii="Arial" w:hAnsi="Arial" w:cs="Arial"/>
          <w:lang w:val="es-419"/>
        </w:rPr>
      </w:pPr>
    </w:p>
    <w:p w14:paraId="1269DF79" w14:textId="16D19BD6" w:rsidR="008F32F0" w:rsidRDefault="008F32F0" w:rsidP="00562A30">
      <w:pPr>
        <w:spacing w:after="0" w:line="240" w:lineRule="auto"/>
        <w:jc w:val="both"/>
        <w:rPr>
          <w:rFonts w:ascii="Arial" w:hAnsi="Arial" w:cs="Arial"/>
          <w:lang w:val="es-419"/>
        </w:rPr>
      </w:pPr>
      <w:r w:rsidRPr="00D2506A">
        <w:rPr>
          <w:rFonts w:ascii="Arial" w:hAnsi="Arial" w:cs="Arial"/>
          <w:lang w:val="es-419"/>
        </w:rPr>
        <w:t xml:space="preserve">1.1.7. </w:t>
      </w:r>
      <w:r w:rsidR="00890D6D" w:rsidRPr="00D2506A">
        <w:rPr>
          <w:rFonts w:ascii="Arial" w:hAnsi="Arial" w:cs="Arial"/>
          <w:lang w:val="es-419"/>
        </w:rPr>
        <w:t>Las justificaciones</w:t>
      </w:r>
      <w:r w:rsidRPr="00D2506A">
        <w:rPr>
          <w:rFonts w:ascii="Arial" w:hAnsi="Arial" w:cs="Arial"/>
          <w:lang w:val="es-419"/>
        </w:rPr>
        <w:t xml:space="preserve"> fueron expuestas en la Juntas de Compra y licitaciones Actas número 15 de 29-11-2019. Donde se presenta los aspectos a considerar con esta modificación por cambios en la apropiación presupuestal por traslados de recursos entre proyectos de inversión. Según lo descrito anteriormente donde se manifiestan el traslado de recurso para el Proyecto de Inversión 1199 “Fortalecimiento del Control Social a la Gestión Pública” por valor de $</w:t>
      </w:r>
      <w:r w:rsidRPr="00E92A8F">
        <w:rPr>
          <w:rFonts w:ascii="Arial" w:hAnsi="Arial" w:cs="Arial"/>
          <w:highlight w:val="yellow"/>
          <w:lang w:val="es-419"/>
        </w:rPr>
        <w:t>140.000.000</w:t>
      </w:r>
      <w:r w:rsidRPr="00D2506A">
        <w:rPr>
          <w:rFonts w:ascii="Arial" w:hAnsi="Arial" w:cs="Arial"/>
          <w:lang w:val="es-419"/>
        </w:rPr>
        <w:t xml:space="preserve"> y de acuerdo las solicitudes hechas mediante memorandos (3-2019-36760 del 6 de diciembre de 2019) por el responsable de la Meta 2 “Realizar acciones ciudadanas especiales de acuerdo con los temas de especial interés para la ciudadanía” de este proyecto, que sustenta el requerimiento.</w:t>
      </w:r>
    </w:p>
    <w:p w14:paraId="025429BA" w14:textId="27D9CE87" w:rsidR="00890D6D" w:rsidRDefault="00890D6D" w:rsidP="00562A30">
      <w:pPr>
        <w:spacing w:after="0" w:line="240" w:lineRule="auto"/>
        <w:jc w:val="both"/>
        <w:rPr>
          <w:rFonts w:ascii="Arial" w:hAnsi="Arial" w:cs="Arial"/>
          <w:lang w:val="es-419"/>
        </w:rPr>
      </w:pPr>
    </w:p>
    <w:p w14:paraId="50CCF4F6" w14:textId="77777777" w:rsidR="00225610" w:rsidRPr="00225610" w:rsidRDefault="00225610" w:rsidP="00225610">
      <w:pPr>
        <w:spacing w:after="0" w:line="240" w:lineRule="auto"/>
        <w:jc w:val="both"/>
        <w:rPr>
          <w:rFonts w:ascii="Arial" w:hAnsi="Arial" w:cs="Arial"/>
          <w:lang w:val="es-419"/>
        </w:rPr>
      </w:pPr>
      <w:r>
        <w:rPr>
          <w:rFonts w:ascii="Arial" w:hAnsi="Arial" w:cs="Arial"/>
          <w:lang w:val="es-419"/>
        </w:rPr>
        <w:t xml:space="preserve">1.1.8. </w:t>
      </w:r>
      <w:r w:rsidRPr="00225610">
        <w:rPr>
          <w:rFonts w:ascii="Arial" w:hAnsi="Arial" w:cs="Arial"/>
          <w:lang w:val="es-419"/>
        </w:rPr>
        <w:t>Se ajusta el documento teniendo las consideraciones presentadas en la Junta de Compras y Licitaciones No.5 de fecha 07 de mayo del 2020, se estableció la necesidad de atender las peticiones caso específico del memorando 3-2020-12215, con el cual el Director de Responsabilidad Fiscal y Jurisdicción Coactiva, solicita los recursos presupuestales por valor de $778.628.000 de las metas 1, 2 y 3 del proyecto 1199, para atender las necesidades misionales, ante el alto volumen en el trámite de derechos de petición y solicitudes de información, el gran cumulo en el estudio y análisis de hallazgos fiscales e indagaciones preliminares que se reciben de las Direcciones Sectoriales y la Dirección de Reacción Inmediata – DRI, y el probatorio número de procesos de responsabilidad fiscal que se adelantan, teniendo como prioridad en el trámite y decisión los abiertos en la vigencias 2015 principalmente,  así como los de 2016, sin dejar de dar el impulso procesal oportuno y permanente a las demás vigencias, esto es, 2017, 2018, 2019 y 2020.</w:t>
      </w:r>
    </w:p>
    <w:p w14:paraId="61DE72A8" w14:textId="77777777" w:rsidR="00225610" w:rsidRPr="00225610" w:rsidRDefault="00225610" w:rsidP="00225610">
      <w:pPr>
        <w:spacing w:after="0" w:line="240" w:lineRule="auto"/>
        <w:jc w:val="both"/>
        <w:rPr>
          <w:rFonts w:ascii="Arial" w:hAnsi="Arial" w:cs="Arial"/>
          <w:lang w:val="es-419"/>
        </w:rPr>
      </w:pPr>
    </w:p>
    <w:p w14:paraId="2DE18973"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De otra parte y de acuerdo al memorando 3-2020-12211 de 2020-05-06, la Contralor Auxiliar, solicita recursos presupuestales de la meta 4 del proyecto 1199, por valor de $103.295.000, para atender las necesidades misionales y atender la adición y prorroga de algunos contratos de prestación de servicios profesionales en ejecución, para dar continuidad a los objetivos asociados a esta Meta 6- Apoyar el Proceso de Vigilancia y Control a la Gestión Fiscal, del Proyecto 1195. Estos contratos de prestación de servicios contribuyen en la realización de la misionalidad de la Contraloría de Bogotá D.C., en la vigilancia y control de la gestión fiscal de sus 95 sujetos (asignados mediante Resolución Reglamentaria 008 de 2020), a través de las Direcciones Sectoriales de Fiscalización y la Dirección de Reacción Inmediata, en el marco del proceso de Vigilancia y Control a la Gestión Fiscal.</w:t>
      </w:r>
    </w:p>
    <w:p w14:paraId="4062C244" w14:textId="77777777" w:rsidR="00225610" w:rsidRPr="00225610" w:rsidRDefault="00225610" w:rsidP="00225610">
      <w:pPr>
        <w:spacing w:after="0" w:line="240" w:lineRule="auto"/>
        <w:jc w:val="both"/>
        <w:rPr>
          <w:rFonts w:ascii="Arial" w:hAnsi="Arial" w:cs="Arial"/>
          <w:lang w:val="es-419"/>
        </w:rPr>
      </w:pPr>
    </w:p>
    <w:p w14:paraId="27C37B1A"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 xml:space="preserve">En tal sentido, mediante memorando 3-2020-12240, la Jefe de la Oficina Asesora de Comunicaciones, informa sobre la disponibilidad de los recursos de este proyecto, para atender las necesidades misionales y de acuerdo a la justificación presentadas, toda vez que estos recursos corresponden a acciones comunicativas que hacen parte de la estrategia de promoción y divulgación de resultados del ejercicio del control, que aún no han sido ejecutadas </w:t>
      </w:r>
      <w:r w:rsidRPr="00225610">
        <w:rPr>
          <w:rFonts w:ascii="Arial" w:hAnsi="Arial" w:cs="Arial"/>
          <w:lang w:val="es-419"/>
        </w:rPr>
        <w:lastRenderedPageBreak/>
        <w:t>y que se postergarán para el próximo año, teniendo en cuenta, además, las condiciones del actual estado de emergencia que vive el país - COVID 19 -, impidiendo el desarrollo de las actividades propias de este proyecto en la interacción y contacto con la comunidad, hasta que se expidan nuevas directrices por parte del Gobierno Nacional.</w:t>
      </w:r>
    </w:p>
    <w:p w14:paraId="11566A77" w14:textId="77777777" w:rsidR="00225610" w:rsidRPr="00225610" w:rsidRDefault="00225610" w:rsidP="00225610">
      <w:pPr>
        <w:spacing w:after="0" w:line="240" w:lineRule="auto"/>
        <w:jc w:val="both"/>
        <w:rPr>
          <w:rFonts w:ascii="Arial" w:hAnsi="Arial" w:cs="Arial"/>
          <w:lang w:val="es-419"/>
        </w:rPr>
      </w:pPr>
    </w:p>
    <w:p w14:paraId="3B3F1ECA" w14:textId="041524A8"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 xml:space="preserve">En tal sentido, con memorando 3-2020-12334 de 2020-05-06, el Director de Participación Ciudadana, informa sobre la disposición de los recursos de este proyecto, para atender las necesidades misionales y de acuerdo a la justificación presentadas, toda vez que no se pueden desarrollar algunas actividades de participación ciudadana “para el fortalecimiento del ejercicio del control social y la participación ciudadana en el marco del control fiscal”, por el actual estado de emergencia que vive el país - COVID 19 -, impidiendo reuniones en grupo y/o contacto con la comunidad, organizaciones y contralores estudiantiles, hasta las nuevas directrices del Gobierno Nacional. En este sentido, los recursos se encuentran disponibles y no afectan el desarrollo de </w:t>
      </w:r>
      <w:r w:rsidR="008D7A39" w:rsidRPr="00225610">
        <w:rPr>
          <w:rFonts w:ascii="Arial" w:hAnsi="Arial" w:cs="Arial"/>
          <w:lang w:val="es-419"/>
        </w:rPr>
        <w:t>la meta</w:t>
      </w:r>
      <w:r w:rsidRPr="00225610">
        <w:rPr>
          <w:rFonts w:ascii="Arial" w:hAnsi="Arial" w:cs="Arial"/>
          <w:lang w:val="es-419"/>
        </w:rPr>
        <w:t xml:space="preserve"> del proyecto 1199.</w:t>
      </w:r>
    </w:p>
    <w:p w14:paraId="7F8CF0C3" w14:textId="77777777" w:rsidR="00225610" w:rsidRPr="00225610" w:rsidRDefault="00225610" w:rsidP="00225610">
      <w:pPr>
        <w:spacing w:after="0" w:line="240" w:lineRule="auto"/>
        <w:jc w:val="both"/>
        <w:rPr>
          <w:rFonts w:ascii="Arial" w:hAnsi="Arial" w:cs="Arial"/>
          <w:lang w:val="es-419"/>
        </w:rPr>
      </w:pPr>
    </w:p>
    <w:p w14:paraId="5CFD70AF" w14:textId="7D0B6ADE" w:rsidR="00225610" w:rsidRPr="00225610" w:rsidRDefault="00225610" w:rsidP="00225610">
      <w:pPr>
        <w:spacing w:after="0" w:line="240" w:lineRule="auto"/>
        <w:jc w:val="both"/>
        <w:rPr>
          <w:rFonts w:ascii="Arial" w:hAnsi="Arial" w:cs="Arial"/>
          <w:lang w:val="es-419"/>
        </w:rPr>
      </w:pPr>
      <w:r>
        <w:rPr>
          <w:rFonts w:ascii="Arial" w:hAnsi="Arial" w:cs="Arial"/>
          <w:lang w:val="es-419"/>
        </w:rPr>
        <w:t xml:space="preserve">1.1.9.  Entre metas el proyecto </w:t>
      </w:r>
      <w:r w:rsidR="008D7A39">
        <w:rPr>
          <w:rFonts w:ascii="Arial" w:hAnsi="Arial" w:cs="Arial"/>
          <w:lang w:val="es-419"/>
        </w:rPr>
        <w:t>presenta los siguientes traslados</w:t>
      </w:r>
      <w:r>
        <w:rPr>
          <w:rFonts w:ascii="Arial" w:hAnsi="Arial" w:cs="Arial"/>
          <w:lang w:val="es-419"/>
        </w:rPr>
        <w:t>:</w:t>
      </w:r>
    </w:p>
    <w:p w14:paraId="01D8CF8E" w14:textId="2A365241"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1.</w:t>
      </w:r>
      <w:r w:rsidRPr="00225610">
        <w:rPr>
          <w:rFonts w:ascii="Arial" w:hAnsi="Arial" w:cs="Arial"/>
          <w:lang w:val="es-419"/>
        </w:rPr>
        <w:tab/>
        <w:t>Del Proyecto 1199 - Fortalecimiento del Control Social a la Gestión Pública, se da viabilidad técnica de traslados entre metas del mismo proyecto, teniendo en cuenta, de una parte, la disponibilidad de los recursos y de otro lado la exposición de necesidades, soportadas con los memorandos así:</w:t>
      </w:r>
    </w:p>
    <w:p w14:paraId="759F363A" w14:textId="77777777" w:rsidR="00225610" w:rsidRPr="00225610" w:rsidRDefault="00225610" w:rsidP="00225610">
      <w:pPr>
        <w:spacing w:after="0" w:line="240" w:lineRule="auto"/>
        <w:jc w:val="both"/>
        <w:rPr>
          <w:rFonts w:ascii="Arial" w:hAnsi="Arial" w:cs="Arial"/>
          <w:lang w:val="es-419"/>
        </w:rPr>
      </w:pPr>
    </w:p>
    <w:p w14:paraId="77F03F63" w14:textId="77777777" w:rsidR="00225610" w:rsidRPr="00225610" w:rsidRDefault="00225610" w:rsidP="00225610">
      <w:pPr>
        <w:spacing w:after="0" w:line="240" w:lineRule="auto"/>
        <w:jc w:val="both"/>
        <w:rPr>
          <w:rFonts w:ascii="Arial" w:hAnsi="Arial" w:cs="Arial"/>
          <w:lang w:val="es-419"/>
        </w:rPr>
      </w:pPr>
      <w:r w:rsidRPr="001619D9">
        <w:rPr>
          <w:rFonts w:ascii="Arial" w:hAnsi="Arial" w:cs="Arial"/>
          <w:b/>
          <w:bCs/>
          <w:lang w:val="es-419"/>
        </w:rPr>
        <w:t>META 1: “</w:t>
      </w:r>
      <w:r w:rsidRPr="00225610">
        <w:rPr>
          <w:rFonts w:ascii="Arial" w:hAnsi="Arial" w:cs="Arial"/>
          <w:lang w:val="es-419"/>
        </w:rPr>
        <w:t>Desarrollar Pedagogía Social formativa e ilustrativa,” Memorando 3-2020-12378 Este despacho presentó la disponibilidad de recursos por valor de $218.704.000 para cubrir necesidades en otros frentes propios de la misión institucional y del mismo proyecto y sustentadas así:</w:t>
      </w:r>
    </w:p>
    <w:p w14:paraId="56BCB485" w14:textId="77777777" w:rsidR="00225610" w:rsidRPr="00225610" w:rsidRDefault="00225610" w:rsidP="00225610">
      <w:pPr>
        <w:spacing w:after="0" w:line="240" w:lineRule="auto"/>
        <w:jc w:val="both"/>
        <w:rPr>
          <w:rFonts w:ascii="Arial" w:hAnsi="Arial" w:cs="Arial"/>
          <w:lang w:val="es-419"/>
        </w:rPr>
      </w:pPr>
    </w:p>
    <w:p w14:paraId="20664063" w14:textId="77777777" w:rsidR="00225610" w:rsidRPr="00225610" w:rsidRDefault="00225610" w:rsidP="00225610">
      <w:pPr>
        <w:spacing w:after="0" w:line="240" w:lineRule="auto"/>
        <w:jc w:val="both"/>
        <w:rPr>
          <w:rFonts w:ascii="Arial" w:hAnsi="Arial" w:cs="Arial"/>
          <w:lang w:val="es-419"/>
        </w:rPr>
      </w:pPr>
      <w:r w:rsidRPr="001619D9">
        <w:rPr>
          <w:rFonts w:ascii="Arial" w:hAnsi="Arial" w:cs="Arial"/>
          <w:b/>
          <w:bCs/>
          <w:lang w:val="es-419"/>
        </w:rPr>
        <w:t>META 5:</w:t>
      </w:r>
      <w:r w:rsidRPr="00225610">
        <w:rPr>
          <w:rFonts w:ascii="Arial" w:hAnsi="Arial" w:cs="Arial"/>
          <w:lang w:val="es-419"/>
        </w:rPr>
        <w:t xml:space="preserve"> - Desarrollar y ejecutar una estrategia institucional en el marco del Plan Anticorrupción de la Contraloría de Bogotá D.C. Memorando 3-2020-12204 – Este despacho presentó la necesidad de recursos para cubrir necesidades, teniendo en cuenta las actividades a desarrollar de la Meta 5- Desarrollar y ejecutar una estrategia institucional en el marco del Plan Anticorrupción de la Contraloría de Bogotá D.C., del Proyecto 1199 - Fortalecimiento del Control Social a la Gestión Pública, sobre el cual se requiere dar continuidad a los contratos de prestación de servicios profesionales de apoyo a la gestión, por tanto es necesario solicitar recursos por valor de $218.704.000, con el fin de financiar las adiciones y prorrogas y nuevos contratos para dar cumplimiento a los objetivos asociados a esta meta.</w:t>
      </w:r>
    </w:p>
    <w:p w14:paraId="0DC0E94A" w14:textId="77777777" w:rsidR="00225610" w:rsidRPr="00225610" w:rsidRDefault="00225610" w:rsidP="00225610">
      <w:pPr>
        <w:spacing w:after="0" w:line="240" w:lineRule="auto"/>
        <w:jc w:val="both"/>
        <w:rPr>
          <w:rFonts w:ascii="Arial" w:hAnsi="Arial" w:cs="Arial"/>
          <w:lang w:val="es-419"/>
        </w:rPr>
      </w:pPr>
    </w:p>
    <w:p w14:paraId="3CC26EC2"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 xml:space="preserve">Se formula esta solicitud teniendo en cuenta que corresponde a la Dirección de Apoyo al Despacho en Desarrollo del Proyecto de Inversión 1199 “Fortalecimiento del control social a la gestión pública”, establece en el Objetivo No. 5 “Desarrollar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contribuir de manera integral y articulada procesos de análisis sobre el mejoramiento de la calidad de vida e impacto de las políticas públicas en </w:t>
      </w:r>
      <w:r w:rsidRPr="00225610">
        <w:rPr>
          <w:rFonts w:ascii="Arial" w:hAnsi="Arial" w:cs="Arial"/>
          <w:lang w:val="es-419"/>
        </w:rPr>
        <w:lastRenderedPageBreak/>
        <w:t>todos los ámbitos de la gestión fiscal”. Mencionada gestión contempla las siguientes estrategias:</w:t>
      </w:r>
    </w:p>
    <w:p w14:paraId="0A1FEF22" w14:textId="77777777" w:rsidR="00225610" w:rsidRPr="00225610" w:rsidRDefault="00225610" w:rsidP="00225610">
      <w:pPr>
        <w:spacing w:after="0" w:line="240" w:lineRule="auto"/>
        <w:jc w:val="both"/>
        <w:rPr>
          <w:rFonts w:ascii="Arial" w:hAnsi="Arial" w:cs="Arial"/>
          <w:lang w:val="es-419"/>
        </w:rPr>
      </w:pPr>
    </w:p>
    <w:p w14:paraId="062598FD" w14:textId="77777777" w:rsidR="00225610" w:rsidRPr="00225610" w:rsidRDefault="00225610" w:rsidP="008D7A39">
      <w:pPr>
        <w:spacing w:after="0" w:line="240" w:lineRule="auto"/>
        <w:ind w:left="426" w:hanging="426"/>
        <w:jc w:val="both"/>
        <w:rPr>
          <w:rFonts w:ascii="Arial" w:hAnsi="Arial" w:cs="Arial"/>
          <w:lang w:val="es-419"/>
        </w:rPr>
      </w:pPr>
      <w:r w:rsidRPr="00225610">
        <w:rPr>
          <w:rFonts w:ascii="Arial" w:hAnsi="Arial" w:cs="Arial"/>
          <w:lang w:val="es-419"/>
        </w:rPr>
        <w:t>1.</w:t>
      </w:r>
      <w:r w:rsidRPr="00225610">
        <w:rPr>
          <w:rFonts w:ascii="Arial" w:hAnsi="Arial" w:cs="Arial"/>
          <w:lang w:val="es-419"/>
        </w:rPr>
        <w:tab/>
        <w:t>Realizar seguimiento y acompañamiento a la correcta ejecución del plan anticorrupción 2020.</w:t>
      </w:r>
    </w:p>
    <w:p w14:paraId="6B6AC6C6" w14:textId="77777777" w:rsidR="00225610" w:rsidRPr="00225610" w:rsidRDefault="00225610" w:rsidP="008D7A39">
      <w:pPr>
        <w:spacing w:after="0" w:line="240" w:lineRule="auto"/>
        <w:ind w:left="426" w:hanging="426"/>
        <w:jc w:val="both"/>
        <w:rPr>
          <w:rFonts w:ascii="Arial" w:hAnsi="Arial" w:cs="Arial"/>
          <w:lang w:val="es-419"/>
        </w:rPr>
      </w:pPr>
      <w:r w:rsidRPr="00225610">
        <w:rPr>
          <w:rFonts w:ascii="Arial" w:hAnsi="Arial" w:cs="Arial"/>
          <w:lang w:val="es-419"/>
        </w:rPr>
        <w:t>2.</w:t>
      </w:r>
      <w:r w:rsidRPr="00225610">
        <w:rPr>
          <w:rFonts w:ascii="Arial" w:hAnsi="Arial" w:cs="Arial"/>
          <w:lang w:val="es-419"/>
        </w:rPr>
        <w:tab/>
        <w:t>Realizar seguimiento y acompañamiento a las actividades del Índice de Transparencia.</w:t>
      </w:r>
    </w:p>
    <w:p w14:paraId="7A5881DA" w14:textId="77777777" w:rsidR="00225610" w:rsidRPr="00225610" w:rsidRDefault="00225610" w:rsidP="008D7A39">
      <w:pPr>
        <w:spacing w:after="0" w:line="240" w:lineRule="auto"/>
        <w:ind w:left="426" w:hanging="426"/>
        <w:jc w:val="both"/>
        <w:rPr>
          <w:rFonts w:ascii="Arial" w:hAnsi="Arial" w:cs="Arial"/>
          <w:lang w:val="es-419"/>
        </w:rPr>
      </w:pPr>
      <w:r w:rsidRPr="00225610">
        <w:rPr>
          <w:rFonts w:ascii="Arial" w:hAnsi="Arial" w:cs="Arial"/>
          <w:lang w:val="es-419"/>
        </w:rPr>
        <w:t>3.</w:t>
      </w:r>
      <w:r w:rsidRPr="00225610">
        <w:rPr>
          <w:rFonts w:ascii="Arial" w:hAnsi="Arial" w:cs="Arial"/>
          <w:lang w:val="es-419"/>
        </w:rPr>
        <w:tab/>
        <w:t>Identificar temas de impacto para capacitar a los funcionaros en aspectos que se consideren prioritarios y que contribuyan a la prevención de la corrupción.</w:t>
      </w:r>
    </w:p>
    <w:p w14:paraId="307A8600" w14:textId="77777777" w:rsidR="00225610" w:rsidRPr="00225610" w:rsidRDefault="00225610" w:rsidP="008D7A39">
      <w:pPr>
        <w:spacing w:after="0" w:line="240" w:lineRule="auto"/>
        <w:ind w:left="426" w:hanging="426"/>
        <w:jc w:val="both"/>
        <w:rPr>
          <w:rFonts w:ascii="Arial" w:hAnsi="Arial" w:cs="Arial"/>
          <w:lang w:val="es-419"/>
        </w:rPr>
      </w:pPr>
      <w:r w:rsidRPr="00225610">
        <w:rPr>
          <w:rFonts w:ascii="Arial" w:hAnsi="Arial" w:cs="Arial"/>
          <w:lang w:val="es-419"/>
        </w:rPr>
        <w:t>4.</w:t>
      </w:r>
      <w:r w:rsidRPr="00225610">
        <w:rPr>
          <w:rFonts w:ascii="Arial" w:hAnsi="Arial" w:cs="Arial"/>
          <w:lang w:val="es-419"/>
        </w:rPr>
        <w:tab/>
        <w:t xml:space="preserve">Contribuir en las acciones priorizadas en el plan de acción 2020 del Comité Distrital de Lucha Contra la Corrupción. </w:t>
      </w:r>
    </w:p>
    <w:p w14:paraId="677386F0" w14:textId="77777777" w:rsidR="00225610" w:rsidRPr="00225610" w:rsidRDefault="00225610" w:rsidP="008D7A39">
      <w:pPr>
        <w:spacing w:after="0" w:line="240" w:lineRule="auto"/>
        <w:ind w:left="426" w:hanging="426"/>
        <w:jc w:val="both"/>
        <w:rPr>
          <w:rFonts w:ascii="Arial" w:hAnsi="Arial" w:cs="Arial"/>
          <w:lang w:val="es-419"/>
        </w:rPr>
      </w:pPr>
      <w:r w:rsidRPr="00225610">
        <w:rPr>
          <w:rFonts w:ascii="Arial" w:hAnsi="Arial" w:cs="Arial"/>
          <w:lang w:val="es-419"/>
        </w:rPr>
        <w:t>5.</w:t>
      </w:r>
      <w:r w:rsidRPr="00225610">
        <w:rPr>
          <w:rFonts w:ascii="Arial" w:hAnsi="Arial" w:cs="Arial"/>
          <w:lang w:val="es-419"/>
        </w:rPr>
        <w:tab/>
        <w:t>Realizar y promover actividades participativas que permitan generar reflexión y concientización sobre los efectos nocivos de la corrupción.</w:t>
      </w:r>
    </w:p>
    <w:p w14:paraId="560C9654" w14:textId="77777777" w:rsidR="00225610" w:rsidRPr="00225610" w:rsidRDefault="00225610" w:rsidP="00225610">
      <w:pPr>
        <w:spacing w:after="0" w:line="240" w:lineRule="auto"/>
        <w:jc w:val="both"/>
        <w:rPr>
          <w:rFonts w:ascii="Arial" w:hAnsi="Arial" w:cs="Arial"/>
          <w:lang w:val="es-419"/>
        </w:rPr>
      </w:pPr>
    </w:p>
    <w:p w14:paraId="3BEFF8FF"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Dado lo mencionado, teniendo en cuenta las metas pactadas para desarrollarse en la presenta vigencia en el ejercicio de la misión institucional, se hace necesario seguir contando con el apoyo de los Profesionales que tiene a cargo esta Dirección, y al no contar con el presupuesto suficiente para amparar las adiciones y prórrogas de los contratos, me permito solicitar recursos disponibles para trasladar a la Meta No. 5 -Desarrollar y ejecutar una estrategia institucional en el marco del Plan Anticorrupción de la Contraloría de Bogotá D.C., Proyecto 1199 – Fortalecimiento del Control Social a la Gestión Pública. La solicitud se formula, con el fin de que la Contraloría de Bogotá a través de estos recursos, obtenga de manera ininterrumpida el apoyo a la gestión del Despacho del señor Contralor como a la Dirección de Apoyo al Despacho.</w:t>
      </w:r>
    </w:p>
    <w:p w14:paraId="0030185F" w14:textId="77777777" w:rsidR="00225610" w:rsidRPr="00225610" w:rsidRDefault="00225610" w:rsidP="00225610">
      <w:pPr>
        <w:spacing w:after="0" w:line="240" w:lineRule="auto"/>
        <w:jc w:val="both"/>
        <w:rPr>
          <w:rFonts w:ascii="Arial" w:hAnsi="Arial" w:cs="Arial"/>
          <w:lang w:val="es-419"/>
        </w:rPr>
      </w:pPr>
    </w:p>
    <w:p w14:paraId="50239DCC"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En virtud de lo anterior, la Dirección de Apoyo al Despacho requiere la continuación de</w:t>
      </w:r>
    </w:p>
    <w:p w14:paraId="0169782D" w14:textId="77777777" w:rsidR="00225610" w:rsidRPr="00225610" w:rsidRDefault="00225610" w:rsidP="00225610">
      <w:pPr>
        <w:spacing w:after="0" w:line="240" w:lineRule="auto"/>
        <w:jc w:val="both"/>
        <w:rPr>
          <w:rFonts w:ascii="Arial" w:hAnsi="Arial" w:cs="Arial"/>
          <w:lang w:val="es-419"/>
        </w:rPr>
      </w:pPr>
      <w:r w:rsidRPr="00225610">
        <w:rPr>
          <w:rFonts w:ascii="Arial" w:hAnsi="Arial" w:cs="Arial"/>
          <w:lang w:val="es-419"/>
        </w:rPr>
        <w:t>los contratos de prestación de servicios para garantizar el fortalecimiento de la estrategia institucional en desarrollo de los componentes constitutivos del “Plan Anticorrupción y de Atención al Ciudadano 2020” en la entidad.</w:t>
      </w:r>
    </w:p>
    <w:p w14:paraId="02AED6DD" w14:textId="77777777" w:rsidR="008F32F0" w:rsidRPr="00D2506A" w:rsidRDefault="008F32F0" w:rsidP="00562A30">
      <w:pPr>
        <w:pStyle w:val="Prrafodelista"/>
        <w:spacing w:after="0" w:line="240" w:lineRule="auto"/>
        <w:ind w:left="709"/>
        <w:jc w:val="both"/>
        <w:rPr>
          <w:rFonts w:ascii="Arial" w:hAnsi="Arial" w:cs="Arial"/>
          <w:lang w:val="es-419"/>
        </w:rPr>
      </w:pPr>
    </w:p>
    <w:p w14:paraId="08758EB7" w14:textId="77777777" w:rsidR="00ED7EF9" w:rsidRPr="00D2506A" w:rsidRDefault="00ED7EF9" w:rsidP="00562A30">
      <w:pPr>
        <w:pStyle w:val="Ttulo1"/>
        <w:spacing w:before="0" w:line="240" w:lineRule="auto"/>
        <w:rPr>
          <w:rFonts w:ascii="Arial" w:hAnsi="Arial" w:cs="Arial"/>
          <w:b/>
          <w:color w:val="auto"/>
          <w:sz w:val="22"/>
          <w:szCs w:val="22"/>
        </w:rPr>
      </w:pPr>
      <w:bookmarkStart w:id="1" w:name="_Toc34656659"/>
      <w:r w:rsidRPr="00D2506A">
        <w:rPr>
          <w:rFonts w:ascii="Arial" w:hAnsi="Arial" w:cs="Arial"/>
          <w:b/>
          <w:color w:val="auto"/>
          <w:sz w:val="22"/>
          <w:szCs w:val="22"/>
        </w:rPr>
        <w:t>2. JUSTIFICACIÓN</w:t>
      </w:r>
      <w:bookmarkEnd w:id="1"/>
    </w:p>
    <w:p w14:paraId="20F0BF54" w14:textId="77777777" w:rsidR="00ED7EF9" w:rsidRPr="00D2506A" w:rsidRDefault="00ED7EF9" w:rsidP="00562A30">
      <w:pPr>
        <w:spacing w:after="0" w:line="240" w:lineRule="auto"/>
        <w:jc w:val="both"/>
        <w:rPr>
          <w:rFonts w:ascii="Arial" w:hAnsi="Arial" w:cs="Arial"/>
        </w:rPr>
      </w:pPr>
    </w:p>
    <w:p w14:paraId="4EE8B081" w14:textId="77777777" w:rsidR="00ED7EF9" w:rsidRPr="00D2506A" w:rsidRDefault="00ED7EF9" w:rsidP="00562A30">
      <w:pPr>
        <w:spacing w:after="0" w:line="240" w:lineRule="auto"/>
        <w:jc w:val="both"/>
        <w:rPr>
          <w:rFonts w:ascii="Arial" w:hAnsi="Arial" w:cs="Arial"/>
        </w:rPr>
      </w:pPr>
      <w:r w:rsidRPr="00D2506A">
        <w:rPr>
          <w:rFonts w:ascii="Arial" w:hAnsi="Arial" w:cs="Arial"/>
        </w:rPr>
        <w:t>Tomando como arista principal que el control social genera una posibilidad de cuidado y  defensa  de lo público, en relación con el ejercicio de la ciudadanía en el Estado Social de Derecho y que en la Contraloría de Bogotá el control social se entiende como la forma de participación ciudadana que se ha venido desarrollando e implementando desde hace más de 20 años, mediante diversas formas de acción ciudadana, individual y colectiva; adquiere principal fortaleza al generarse su desarrollo de manera estructural apoyados por la academia, consolidando procesos participativos guiados y dirigidos con experticia desde la misma, dando lugar a la interacción entre la Contraloría y la ciudadanía realizando actividades de control social dirigidas y orientadas, a través de las cuales se ha logrado optimizar el perfil de quienes asumen el liderazgo en cabeza de  ciudadanos que con el objeto de ejercer la vigilancia, trascienden a la efectividad y sostenibilidad del control social.</w:t>
      </w:r>
    </w:p>
    <w:p w14:paraId="4FC81BE4" w14:textId="77777777" w:rsidR="00ED7EF9" w:rsidRPr="00D2506A" w:rsidRDefault="00ED7EF9" w:rsidP="00562A30">
      <w:pPr>
        <w:spacing w:after="0" w:line="240" w:lineRule="auto"/>
        <w:jc w:val="both"/>
        <w:rPr>
          <w:rFonts w:ascii="Arial" w:hAnsi="Arial" w:cs="Arial"/>
        </w:rPr>
      </w:pPr>
    </w:p>
    <w:p w14:paraId="4AE2E5E0"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Mediante la capacitación permanente e ininterrumpida se ha superado un paradigma enfocado a la queja y el reclamo, a un conjunto de actividades pedagógicas y participativas </w:t>
      </w:r>
      <w:r w:rsidRPr="00D2506A">
        <w:rPr>
          <w:rFonts w:ascii="Arial" w:hAnsi="Arial" w:cs="Arial"/>
        </w:rPr>
        <w:lastRenderedPageBreak/>
        <w:t>que cristalizan mecanismos de participación efectivos con resultados que fortalecen el control fiscal.</w:t>
      </w:r>
    </w:p>
    <w:p w14:paraId="7D99995D" w14:textId="77777777" w:rsidR="00ED7EF9" w:rsidRPr="00D2506A" w:rsidRDefault="00ED7EF9" w:rsidP="00562A30">
      <w:pPr>
        <w:spacing w:after="0" w:line="240" w:lineRule="auto"/>
        <w:jc w:val="both"/>
        <w:rPr>
          <w:rFonts w:ascii="Arial" w:hAnsi="Arial" w:cs="Arial"/>
        </w:rPr>
      </w:pPr>
    </w:p>
    <w:p w14:paraId="089D8092"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Dicha labor demanda procesos transversales de doble vía, con corresponsabilidad tanto de los funcionarios de la Contraloría, los ciudadanos, la academia y los medios locales de comunicación con su específica acción técnica que fortalece las habilidades de los ciudadanos en impacto directo de un control social más participativo y efectivo.  </w:t>
      </w:r>
    </w:p>
    <w:p w14:paraId="1D5A1737"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 </w:t>
      </w:r>
    </w:p>
    <w:p w14:paraId="243958F9" w14:textId="77777777" w:rsidR="00ED7EF9" w:rsidRPr="00D2506A" w:rsidRDefault="00ED7EF9" w:rsidP="00562A30">
      <w:pPr>
        <w:spacing w:after="0" w:line="240" w:lineRule="auto"/>
        <w:jc w:val="both"/>
        <w:rPr>
          <w:rFonts w:ascii="Arial" w:hAnsi="Arial" w:cs="Arial"/>
        </w:rPr>
      </w:pPr>
      <w:r w:rsidRPr="00D2506A">
        <w:rPr>
          <w:rFonts w:ascii="Arial" w:hAnsi="Arial" w:cs="Arial"/>
        </w:rPr>
        <w:t>Otros ejercicios convergentes, como las veedurías, auditorias, comités, y demás procesos de carácter social</w:t>
      </w:r>
      <w:r w:rsidR="00B55DDE" w:rsidRPr="00D2506A">
        <w:rPr>
          <w:rFonts w:ascii="Arial" w:hAnsi="Arial" w:cs="Arial"/>
        </w:rPr>
        <w:t>, resultan</w:t>
      </w:r>
      <w:r w:rsidRPr="00D2506A">
        <w:rPr>
          <w:rFonts w:ascii="Arial" w:hAnsi="Arial" w:cs="Arial"/>
        </w:rPr>
        <w:t xml:space="preserve"> de acciones programadas y planeadas de control, donde la ciudadanía es líder. Es así como planteamientos complementarios sobre el control social señalan que consiste en “otorgar a las organizaciones e instituciones de la sociedad civil y a los ciudadanos interesados herramientas y espacios públicos de control social para ejercer el derecho ciudadano de conocer, discutir, analizar y vigilar la información otorgada por el sector público, con el propósito de contribuir al ejercicio fiscalizador desde lo local a través de procedimientos, mecanismos e instancias que permitan el establecimiento de un control social mediante el cual los Comités de Control Social ejerzan el derecho tanto a conocer, supervisar y evaluar los resultados e impacto de las políticas de gestión pública”  </w:t>
      </w:r>
    </w:p>
    <w:p w14:paraId="47170094"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 </w:t>
      </w:r>
    </w:p>
    <w:p w14:paraId="587E097A"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Resulta más eficaz la perspectiva del control social, cuando esta avanza del plano de la identificación de las debilidades, problemas y riesgos, hacia la propuesta de alternativas de solución y la construcción de rutas de acción tendientes al restablecimiento de los derechos y la preservación de lo público, esto como eje central de la acción ciudadana que en concreto pretende la puesta en marcha de modelos de desarrollo democráticos y participativos.  </w:t>
      </w:r>
    </w:p>
    <w:p w14:paraId="763E73BF" w14:textId="77777777" w:rsidR="00ED7EF9" w:rsidRPr="00D2506A" w:rsidRDefault="00ED7EF9" w:rsidP="00562A30">
      <w:pPr>
        <w:spacing w:after="0" w:line="240" w:lineRule="auto"/>
        <w:jc w:val="both"/>
        <w:rPr>
          <w:rFonts w:ascii="Arial" w:hAnsi="Arial" w:cs="Arial"/>
        </w:rPr>
      </w:pPr>
    </w:p>
    <w:p w14:paraId="54EB4BD7"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Producto de esta aproximación al control social, se propende por proporcionar algunos mecanismos de investigación social que permitan consolidar el tejido del control social desde la perspectiva de la CONTRALORÍA, si bien es claro que un lineamiento metodológico debe ser lo suficientemente flexible para atender a las dinámicas cambiantes del contexto de los controles social y fiscal, debe ser lo suficientemente robusta para garantizar, que la participación ciudadana en los asuntos públicos, en la vigilancia de la ejecución de los recursos de naturaleza pública y la construcción del desarrollo, tome distancia de ejercicio de legitimación, pasando de escenarios meramente representativos a escenarios participativos donde su voz y sus conocimientos sean relevantes para la transformación social. </w:t>
      </w:r>
    </w:p>
    <w:p w14:paraId="61C94ED8" w14:textId="77777777" w:rsidR="00ED7EF9" w:rsidRPr="00D2506A" w:rsidRDefault="00ED7EF9" w:rsidP="00562A30">
      <w:pPr>
        <w:spacing w:after="0" w:line="240" w:lineRule="auto"/>
        <w:jc w:val="both"/>
        <w:rPr>
          <w:rFonts w:ascii="Arial" w:hAnsi="Arial" w:cs="Arial"/>
        </w:rPr>
      </w:pPr>
    </w:p>
    <w:p w14:paraId="02E2A936"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Existen múltiples mecanismos más que innovadores, creativos relacionados con las mejores formas de comunicar para transformar percepciones y consolidar capital de opinión favorable, que provea conceptos, estructuras, herramientas de trabajo respecto del quehacer de las instituciones como lo es la CONTRALORÍA. </w:t>
      </w:r>
    </w:p>
    <w:p w14:paraId="4C822FF1" w14:textId="77777777" w:rsidR="00ED7EF9" w:rsidRPr="00D2506A" w:rsidRDefault="00ED7EF9" w:rsidP="00562A30">
      <w:pPr>
        <w:spacing w:after="0" w:line="240" w:lineRule="auto"/>
        <w:jc w:val="both"/>
        <w:rPr>
          <w:rFonts w:ascii="Arial" w:hAnsi="Arial" w:cs="Arial"/>
        </w:rPr>
      </w:pPr>
    </w:p>
    <w:p w14:paraId="39761AA7"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Destacándose la marcada necesidad expresada por los ciudadanos en distintas instancias como en los diplomados, en las rendiciones de cuentas locales y en la Rendición de cuentas del Contralor, se pone en evidencia la gran necesidad de cualificación de la ciudadanía en los temas públicos, y en el alcance y misión de la Contraloría en cuanto al tema fiscal, especialmente en el aspecto contractual en todas sus etapas.  </w:t>
      </w:r>
    </w:p>
    <w:p w14:paraId="02E94AF1" w14:textId="77777777" w:rsidR="00ED7EF9" w:rsidRPr="00D2506A" w:rsidRDefault="00ED7EF9" w:rsidP="00562A30">
      <w:pPr>
        <w:spacing w:after="0" w:line="240" w:lineRule="auto"/>
        <w:jc w:val="both"/>
        <w:rPr>
          <w:rFonts w:ascii="Arial" w:hAnsi="Arial" w:cs="Arial"/>
        </w:rPr>
      </w:pPr>
    </w:p>
    <w:p w14:paraId="4AECC3F6" w14:textId="77777777" w:rsidR="00ED7EF9" w:rsidRPr="00D2506A" w:rsidRDefault="00ED7EF9" w:rsidP="00562A30">
      <w:pPr>
        <w:spacing w:after="0" w:line="240" w:lineRule="auto"/>
        <w:jc w:val="both"/>
        <w:rPr>
          <w:rFonts w:ascii="Arial" w:hAnsi="Arial" w:cs="Arial"/>
        </w:rPr>
      </w:pPr>
      <w:r w:rsidRPr="00D2506A">
        <w:rPr>
          <w:rFonts w:ascii="Arial" w:hAnsi="Arial" w:cs="Arial"/>
        </w:rPr>
        <w:lastRenderedPageBreak/>
        <w:t xml:space="preserve">La ciudadanía logra aportar en la construcción de un nuevo concepto de nación, donde lo público se ha transformado en una mixtura entre estatal y privado; estas nuevas formas de lo público no conducen indiscutiblemente a promover dinámicas de formación y empoderamiento ciudadano para que se perfile desde el interés fiscal la incidencia ciudadana para el mejoramiento de las condiciones en el Distrito Capital. </w:t>
      </w:r>
    </w:p>
    <w:p w14:paraId="782687FD"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 </w:t>
      </w:r>
    </w:p>
    <w:p w14:paraId="793BDAA9"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Aunque existen diversos espacios de encuentro entre la CONTRALORÍA y sus </w:t>
      </w:r>
      <w:r w:rsidR="0089473F" w:rsidRPr="00D2506A">
        <w:rPr>
          <w:rFonts w:ascii="Arial" w:hAnsi="Arial" w:cs="Arial"/>
        </w:rPr>
        <w:t>clientes en</w:t>
      </w:r>
      <w:r w:rsidRPr="00D2506A">
        <w:rPr>
          <w:rFonts w:ascii="Arial" w:hAnsi="Arial" w:cs="Arial"/>
        </w:rPr>
        <w:t xml:space="preserve"> aras </w:t>
      </w:r>
      <w:r w:rsidR="0089473F" w:rsidRPr="00D2506A">
        <w:rPr>
          <w:rFonts w:ascii="Arial" w:hAnsi="Arial" w:cs="Arial"/>
        </w:rPr>
        <w:t>de fortalecer</w:t>
      </w:r>
      <w:r w:rsidRPr="00D2506A">
        <w:rPr>
          <w:rFonts w:ascii="Arial" w:hAnsi="Arial" w:cs="Arial"/>
        </w:rPr>
        <w:t xml:space="preserve"> y preservar su imagen institucional, así como de conocer qué piensan los ciudadanos sobre su misión, su desempeño institucional, sus campañas, mecanismos de participación, se deben propiciar escenarios en los cuales la CONTRALORÍA establezca límites claros sobre su papel misional y cuál es su aporte en el ordenamiento del Estado Social de Derecho en su dimensión descentralizada. </w:t>
      </w:r>
    </w:p>
    <w:p w14:paraId="08407903" w14:textId="77777777" w:rsidR="00ED7EF9" w:rsidRPr="00D2506A" w:rsidRDefault="00ED7EF9" w:rsidP="00562A30">
      <w:pPr>
        <w:spacing w:after="0" w:line="240" w:lineRule="auto"/>
        <w:jc w:val="both"/>
        <w:rPr>
          <w:rFonts w:ascii="Arial" w:hAnsi="Arial" w:cs="Arial"/>
        </w:rPr>
      </w:pPr>
    </w:p>
    <w:p w14:paraId="2C6F260F" w14:textId="77777777" w:rsidR="00ED7EF9" w:rsidRPr="00D2506A" w:rsidRDefault="00ED7EF9" w:rsidP="00562A30">
      <w:pPr>
        <w:spacing w:after="0" w:line="240" w:lineRule="auto"/>
        <w:jc w:val="both"/>
        <w:rPr>
          <w:rFonts w:ascii="Arial" w:hAnsi="Arial" w:cs="Arial"/>
        </w:rPr>
      </w:pPr>
      <w:r w:rsidRPr="00D2506A">
        <w:rPr>
          <w:rFonts w:ascii="Arial" w:hAnsi="Arial" w:cs="Arial"/>
        </w:rPr>
        <w:t>Así las cosas, la percepción y valoración positiva del quehacer de la institución no solamente se logra con la capacitación dictada, la producción de informes y la incidencia en los medios locales de comunicación, se requiere de una trabajo constante y permanente en lo local, ya que este es el escenario más descentralizado y cercano al ciudadano para la realización del control social y el cuidado de lo público y la identificación por parte de los ciudadanos con el ente de control y su función fiscalizadora, así como la utilización  de estrategias de comunicación orientadas a la promoción y divulgación de las acciones y los resultados del ejercicio del control fiscal en la capital, dirigida a la ciudadanía, para fortalecer el conocimiento sobre el control social y posicionar la imagen de la entidad.</w:t>
      </w:r>
    </w:p>
    <w:p w14:paraId="3F13C93E" w14:textId="77777777" w:rsidR="00ED7EF9" w:rsidRPr="00D2506A" w:rsidRDefault="00ED7EF9" w:rsidP="00562A30">
      <w:pPr>
        <w:spacing w:after="0" w:line="240" w:lineRule="auto"/>
        <w:jc w:val="both"/>
        <w:rPr>
          <w:rFonts w:ascii="Arial" w:hAnsi="Arial" w:cs="Arial"/>
        </w:rPr>
      </w:pPr>
    </w:p>
    <w:p w14:paraId="751C2769"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Igualmente se identifica que los ciudadanos más cercanos a la gestión pública desde la perspectiva del control social y fiscal son los adultos mayores, pese a que se ha incorporado un buen número de comunidades jóvenes, se debe dinamizar el trabajo de participación abriendo espacios a poblaciones de otras etapas del ciclo vital, de tal manera que hayan estrategias incluyentes, pero indiscutiblemente, se trata de opciones pedagógicas que convoquen a la ciudadanía en un proceso permanente a lo largo del tiempo que permita que a las acciones de pedagogía social, a los escenarios de Comités de Control Social, de rendición de cuentas, Audiencias  asistan los ciudadanos que hacen parte del proceso del cuidado de lo público desde la escuela e incluso universidades, Consejos Locales de Juventud y Mesas Locales de Educación con los gobiernos escolares.   </w:t>
      </w:r>
    </w:p>
    <w:p w14:paraId="5420E9D2"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 </w:t>
      </w:r>
    </w:p>
    <w:p w14:paraId="0DB6EEBD" w14:textId="77777777" w:rsidR="00ED7EF9" w:rsidRPr="00D2506A" w:rsidRDefault="00ED7EF9" w:rsidP="00562A30">
      <w:pPr>
        <w:spacing w:after="0" w:line="240" w:lineRule="auto"/>
        <w:jc w:val="both"/>
        <w:rPr>
          <w:rFonts w:ascii="Arial" w:hAnsi="Arial" w:cs="Arial"/>
          <w:lang w:val="es-419"/>
        </w:rPr>
      </w:pPr>
      <w:r w:rsidRPr="00D2506A">
        <w:rPr>
          <w:rFonts w:ascii="Arial" w:hAnsi="Arial" w:cs="Arial"/>
        </w:rPr>
        <w:t xml:space="preserve">En cumplimiento de las normas señaladas, la Contraloría de Bogotá vincula y forma a los ciudadanos de </w:t>
      </w:r>
      <w:r w:rsidR="00837B45" w:rsidRPr="00D2506A">
        <w:rPr>
          <w:rFonts w:ascii="Arial" w:hAnsi="Arial" w:cs="Arial"/>
        </w:rPr>
        <w:t>Bogotá en</w:t>
      </w:r>
      <w:r w:rsidRPr="00D2506A">
        <w:rPr>
          <w:rFonts w:ascii="Arial" w:hAnsi="Arial" w:cs="Arial"/>
        </w:rPr>
        <w:t xml:space="preserve"> los temas de control social articulado al control fiscal, fortaleciendo los mecanismos de atención al ciudadano, la comunicación y realizando la medición de satisfacción de los ciudadanos para retroalimentar las decisiones de la alta dirección</w:t>
      </w:r>
      <w:r w:rsidR="00B55DDE" w:rsidRPr="00D2506A">
        <w:rPr>
          <w:rFonts w:ascii="Arial" w:hAnsi="Arial" w:cs="Arial"/>
          <w:lang w:val="es-419"/>
        </w:rPr>
        <w:t>.</w:t>
      </w:r>
    </w:p>
    <w:p w14:paraId="3DF18D25" w14:textId="77777777" w:rsidR="00ED7EF9" w:rsidRPr="00D2506A" w:rsidRDefault="00ED7EF9" w:rsidP="00562A30">
      <w:pPr>
        <w:spacing w:after="0" w:line="240" w:lineRule="auto"/>
        <w:jc w:val="both"/>
        <w:rPr>
          <w:rFonts w:ascii="Arial" w:hAnsi="Arial" w:cs="Arial"/>
        </w:rPr>
      </w:pPr>
    </w:p>
    <w:p w14:paraId="76C09F07" w14:textId="77777777" w:rsidR="00ED7EF9" w:rsidRPr="00D2506A" w:rsidRDefault="00ED7EF9" w:rsidP="00562A30">
      <w:pPr>
        <w:spacing w:after="0" w:line="240" w:lineRule="auto"/>
        <w:jc w:val="both"/>
        <w:rPr>
          <w:rFonts w:ascii="Arial" w:hAnsi="Arial" w:cs="Arial"/>
        </w:rPr>
      </w:pPr>
      <w:r w:rsidRPr="00D2506A">
        <w:rPr>
          <w:rFonts w:ascii="Arial" w:hAnsi="Arial" w:cs="Arial"/>
        </w:rPr>
        <w:t>De igual manera, fundamentados en los Objetivos de la Contraloría, que a la letra dicen:</w:t>
      </w:r>
    </w:p>
    <w:p w14:paraId="56A1C089" w14:textId="77777777" w:rsidR="00ED7EF9" w:rsidRPr="00D2506A" w:rsidRDefault="00ED7EF9" w:rsidP="00562A30">
      <w:pPr>
        <w:spacing w:after="0" w:line="240" w:lineRule="auto"/>
        <w:jc w:val="both"/>
        <w:rPr>
          <w:rFonts w:ascii="Arial" w:hAnsi="Arial" w:cs="Arial"/>
        </w:rPr>
      </w:pPr>
    </w:p>
    <w:p w14:paraId="16641E51"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“1. Ejercer en representación de la comunidad la vigilancia de la gestión fiscal de la administración del Distrito Capital y los particulares que manejen bienes o fondos del Distrito Capital, evaluando los resultados obtenidos por las diferentes organizaciones y entidades del Sector Público Distrital, en la correcta, eficiente, económica, eficaz y equitativa administración del patrimonio público, de los recursos naturales y del medio ambiente. </w:t>
      </w:r>
    </w:p>
    <w:p w14:paraId="028CE92C" w14:textId="77777777" w:rsidR="00ED7EF9" w:rsidRPr="00D2506A" w:rsidRDefault="00ED7EF9" w:rsidP="00562A30">
      <w:pPr>
        <w:spacing w:after="0" w:line="240" w:lineRule="auto"/>
        <w:jc w:val="both"/>
        <w:rPr>
          <w:rFonts w:ascii="Arial" w:hAnsi="Arial" w:cs="Arial"/>
        </w:rPr>
      </w:pPr>
      <w:r w:rsidRPr="00D2506A">
        <w:rPr>
          <w:rFonts w:ascii="Arial" w:hAnsi="Arial" w:cs="Arial"/>
        </w:rPr>
        <w:lastRenderedPageBreak/>
        <w:t xml:space="preserve">2. Generar una cultura del control del patrimonio del Sector Público Distrital y de la gestión pública. </w:t>
      </w:r>
    </w:p>
    <w:p w14:paraId="72D9FAB9" w14:textId="77777777" w:rsidR="00ED7EF9" w:rsidRPr="00D2506A" w:rsidRDefault="00ED7EF9" w:rsidP="00562A30">
      <w:pPr>
        <w:spacing w:after="0" w:line="240" w:lineRule="auto"/>
        <w:jc w:val="both"/>
        <w:rPr>
          <w:rFonts w:ascii="Arial" w:hAnsi="Arial" w:cs="Arial"/>
        </w:rPr>
      </w:pPr>
    </w:p>
    <w:p w14:paraId="2F747ED3"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3. Evaluar el cumplimiento y conformidad de las acciones de la Administración Distrital en sus diferentes niveles y sectores con los objetivos, planes, programas y proyectos que constituyen en un período determinado, las metas y propósitos de la administración; realizar el balance social de las políticas públicas del Distrito Capital y de sus finanzas, así como la elaboración de estudios e investigaciones de impacto en la ciudad. </w:t>
      </w:r>
    </w:p>
    <w:p w14:paraId="2332398C" w14:textId="77777777" w:rsidR="00ED7EF9" w:rsidRPr="00D2506A" w:rsidRDefault="00ED7EF9" w:rsidP="00562A30">
      <w:pPr>
        <w:spacing w:after="0" w:line="240" w:lineRule="auto"/>
        <w:jc w:val="both"/>
        <w:rPr>
          <w:rFonts w:ascii="Arial" w:hAnsi="Arial" w:cs="Arial"/>
        </w:rPr>
      </w:pPr>
    </w:p>
    <w:p w14:paraId="58D681FB"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4. Establecer si las operaciones, transacciones, acciones jurídicas, financieras y materiales en las que se traduce la gestión fiscal se cumplieron de acuerdo con las normas prescritas por las autoridades competentes, los principios de contabilidad universalmente aceptados o señalados por el Contador General de la República. </w:t>
      </w:r>
    </w:p>
    <w:p w14:paraId="38455705" w14:textId="77777777" w:rsidR="00ED7EF9" w:rsidRPr="00D2506A" w:rsidRDefault="00ED7EF9" w:rsidP="00562A30">
      <w:pPr>
        <w:spacing w:after="0" w:line="240" w:lineRule="auto"/>
        <w:jc w:val="both"/>
        <w:rPr>
          <w:rFonts w:ascii="Arial" w:hAnsi="Arial" w:cs="Arial"/>
          <w:szCs w:val="24"/>
        </w:rPr>
      </w:pPr>
    </w:p>
    <w:p w14:paraId="572836AD"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5. Contribuir con los informes de auditoría en el mejoramiento de la gestión administrativa y fiscal de las entidades distritales. </w:t>
      </w:r>
    </w:p>
    <w:p w14:paraId="3CC67F36" w14:textId="77777777" w:rsidR="00ED7EF9" w:rsidRPr="00D2506A" w:rsidRDefault="00ED7EF9" w:rsidP="00562A30">
      <w:pPr>
        <w:spacing w:after="0" w:line="240" w:lineRule="auto"/>
        <w:jc w:val="both"/>
        <w:rPr>
          <w:rFonts w:ascii="Arial" w:hAnsi="Arial" w:cs="Arial"/>
          <w:szCs w:val="24"/>
        </w:rPr>
      </w:pPr>
    </w:p>
    <w:p w14:paraId="260B17D4"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6. Establecer las responsabilidades fiscales e imponer las sanciones administrativas pecuniarias que corresponda y las demás acciones derivadas del ejercicio de la vigilancia y control fiscal; así como procurar el resarcimiento del daño al patrimonio público a través de la jurisdicción coactiva. “</w:t>
      </w:r>
    </w:p>
    <w:p w14:paraId="129DF85C" w14:textId="77777777" w:rsidR="00ED7EF9" w:rsidRPr="00D2506A" w:rsidRDefault="00ED7EF9" w:rsidP="00562A30">
      <w:pPr>
        <w:spacing w:after="0" w:line="240" w:lineRule="auto"/>
        <w:jc w:val="both"/>
        <w:rPr>
          <w:rFonts w:ascii="Arial" w:hAnsi="Arial" w:cs="Arial"/>
          <w:szCs w:val="24"/>
        </w:rPr>
      </w:pPr>
    </w:p>
    <w:p w14:paraId="514D9AD1" w14:textId="1D52E5E9"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Por otra parte, la Constitución Política de 1991 le señala al Estado, además de la obligación de garantizar el derecho del ciudadano para elegir y ser elegido, también el deber de contribuir a la organización, promoción y capacitación de los ciudadanos para que, sin detrimento de la autonomía, se garantice la "participación en el control y vigilancia colectiva de la gestión pública en los distintos niveles administrativos y sus resultados" (Artículo 270 C. P. C.).</w:t>
      </w:r>
    </w:p>
    <w:p w14:paraId="29392303" w14:textId="77777777" w:rsidR="00ED7EF9" w:rsidRPr="00D2506A" w:rsidRDefault="00ED7EF9" w:rsidP="00562A30">
      <w:pPr>
        <w:spacing w:after="0" w:line="240" w:lineRule="auto"/>
        <w:jc w:val="both"/>
        <w:rPr>
          <w:rFonts w:ascii="Arial" w:hAnsi="Arial" w:cs="Arial"/>
          <w:szCs w:val="24"/>
        </w:rPr>
      </w:pPr>
    </w:p>
    <w:p w14:paraId="1000F0D3" w14:textId="54E14773"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Así mismo, en cumplimiento de la normatividad vigente que propende por la lucha anticorrupción se propende por desarrollar una gestión acorde con los principios de democracia participativa y democratización de la gestión pública realizando </w:t>
      </w:r>
      <w:r w:rsidR="00E92A8F" w:rsidRPr="00D2506A">
        <w:rPr>
          <w:rFonts w:ascii="Arial" w:hAnsi="Arial" w:cs="Arial"/>
          <w:szCs w:val="24"/>
        </w:rPr>
        <w:t>acciones ciudadanas</w:t>
      </w:r>
      <w:r w:rsidRPr="00D2506A">
        <w:rPr>
          <w:rFonts w:ascii="Arial" w:hAnsi="Arial" w:cs="Arial"/>
          <w:szCs w:val="24"/>
        </w:rPr>
        <w:t xml:space="preserve"> que involucran a los ciudadanos y organizaciones de la sociedad civil en la evaluación de la formulación, ejecución, control y evaluación de la gestión pública a través del control social, tales como:</w:t>
      </w:r>
    </w:p>
    <w:p w14:paraId="0F23941D" w14:textId="77777777" w:rsidR="00ED7EF9" w:rsidRPr="00D2506A" w:rsidRDefault="00ED7EF9" w:rsidP="00562A30">
      <w:pPr>
        <w:spacing w:after="0" w:line="240" w:lineRule="auto"/>
        <w:jc w:val="both"/>
        <w:rPr>
          <w:rFonts w:ascii="Arial" w:hAnsi="Arial" w:cs="Arial"/>
          <w:szCs w:val="24"/>
        </w:rPr>
      </w:pPr>
    </w:p>
    <w:p w14:paraId="62F5DE9F" w14:textId="77777777" w:rsidR="00ED7EF9" w:rsidRPr="008D7A39" w:rsidRDefault="00ED7EF9" w:rsidP="00562A30">
      <w:pPr>
        <w:spacing w:after="0" w:line="240" w:lineRule="auto"/>
        <w:jc w:val="both"/>
        <w:rPr>
          <w:rFonts w:ascii="Arial" w:hAnsi="Arial" w:cs="Arial"/>
        </w:rPr>
      </w:pPr>
      <w:r w:rsidRPr="008D7A39">
        <w:rPr>
          <w:rFonts w:ascii="Arial" w:hAnsi="Arial" w:cs="Arial"/>
        </w:rPr>
        <w:t>a) Convocar a audiencias públicas;</w:t>
      </w:r>
    </w:p>
    <w:p w14:paraId="0D6A5B8C" w14:textId="77777777" w:rsidR="00ED7EF9" w:rsidRPr="008D7A39" w:rsidRDefault="00ED7EF9" w:rsidP="00562A30">
      <w:pPr>
        <w:spacing w:after="0" w:line="240" w:lineRule="auto"/>
        <w:jc w:val="both"/>
        <w:rPr>
          <w:rFonts w:ascii="Arial" w:hAnsi="Arial" w:cs="Arial"/>
        </w:rPr>
      </w:pPr>
      <w:r w:rsidRPr="008D7A39">
        <w:rPr>
          <w:rFonts w:ascii="Arial" w:hAnsi="Arial" w:cs="Arial"/>
        </w:rPr>
        <w:t>b) Incorporar a sus planes de desarrollo y de gestión las políticas y programas encaminados a fortalecer la participación ciudadana;</w:t>
      </w:r>
    </w:p>
    <w:p w14:paraId="4446BEE9" w14:textId="77777777" w:rsidR="00ED7EF9" w:rsidRPr="008D7A39" w:rsidRDefault="00ED7EF9" w:rsidP="00562A30">
      <w:pPr>
        <w:spacing w:after="0" w:line="240" w:lineRule="auto"/>
        <w:jc w:val="both"/>
        <w:rPr>
          <w:rFonts w:ascii="Arial" w:hAnsi="Arial" w:cs="Arial"/>
        </w:rPr>
      </w:pPr>
      <w:r w:rsidRPr="008D7A39">
        <w:rPr>
          <w:rFonts w:ascii="Arial" w:hAnsi="Arial" w:cs="Arial"/>
        </w:rPr>
        <w:t>c) Difundir y promover los derechos de los ciudadanos respecto del correcto funcionamiento de la Administración Pública;</w:t>
      </w:r>
    </w:p>
    <w:p w14:paraId="6916BB32" w14:textId="77777777" w:rsidR="00ED7EF9" w:rsidRPr="008D7A39" w:rsidRDefault="00ED7EF9" w:rsidP="00562A30">
      <w:pPr>
        <w:spacing w:after="0" w:line="240" w:lineRule="auto"/>
        <w:jc w:val="both"/>
        <w:rPr>
          <w:rFonts w:ascii="Arial" w:hAnsi="Arial" w:cs="Arial"/>
        </w:rPr>
      </w:pPr>
      <w:r w:rsidRPr="008D7A39">
        <w:rPr>
          <w:rFonts w:ascii="Arial" w:hAnsi="Arial" w:cs="Arial"/>
        </w:rPr>
        <w:t>d) Incentivar la formación de asociaciones y mecanismos de asociación de intereses para representar a los usuarios y ciudadanos;</w:t>
      </w:r>
    </w:p>
    <w:p w14:paraId="2818631A" w14:textId="77777777" w:rsidR="00ED7EF9" w:rsidRPr="008D7A39" w:rsidRDefault="00ED7EF9" w:rsidP="00562A30">
      <w:pPr>
        <w:spacing w:after="0" w:line="240" w:lineRule="auto"/>
        <w:jc w:val="both"/>
        <w:rPr>
          <w:rFonts w:ascii="Arial" w:hAnsi="Arial" w:cs="Arial"/>
        </w:rPr>
      </w:pPr>
      <w:r w:rsidRPr="008D7A39">
        <w:rPr>
          <w:rFonts w:ascii="Arial" w:hAnsi="Arial" w:cs="Arial"/>
        </w:rPr>
        <w:t>e) Apoyar los mecanismos de control social que se constituyan;</w:t>
      </w:r>
    </w:p>
    <w:p w14:paraId="4A9EB28A" w14:textId="77777777" w:rsidR="00ED7EF9" w:rsidRPr="008D7A39" w:rsidRDefault="00ED7EF9" w:rsidP="00562A30">
      <w:pPr>
        <w:spacing w:after="0" w:line="240" w:lineRule="auto"/>
        <w:jc w:val="both"/>
        <w:rPr>
          <w:rFonts w:ascii="Arial" w:hAnsi="Arial" w:cs="Arial"/>
        </w:rPr>
      </w:pPr>
      <w:r w:rsidRPr="008D7A39">
        <w:rPr>
          <w:rFonts w:ascii="Arial" w:hAnsi="Arial" w:cs="Arial"/>
        </w:rPr>
        <w:t>f) Aplicar mecanismos que brinden transparencia al ejercicio de la función administrativa.</w:t>
      </w:r>
    </w:p>
    <w:p w14:paraId="453426A8" w14:textId="77777777" w:rsidR="00ED7EF9" w:rsidRPr="008D7A39" w:rsidRDefault="00ED7EF9" w:rsidP="00562A30">
      <w:pPr>
        <w:spacing w:after="0" w:line="240" w:lineRule="auto"/>
        <w:jc w:val="both"/>
        <w:rPr>
          <w:rFonts w:ascii="Arial" w:hAnsi="Arial" w:cs="Arial"/>
        </w:rPr>
      </w:pPr>
    </w:p>
    <w:p w14:paraId="7CBBE2A7" w14:textId="77777777" w:rsidR="00ED7EF9" w:rsidRPr="008D7A39" w:rsidRDefault="00ED7EF9" w:rsidP="00562A30">
      <w:pPr>
        <w:spacing w:after="0" w:line="240" w:lineRule="auto"/>
        <w:jc w:val="both"/>
        <w:rPr>
          <w:rFonts w:ascii="Arial" w:hAnsi="Arial" w:cs="Arial"/>
        </w:rPr>
      </w:pPr>
      <w:r w:rsidRPr="008D7A39">
        <w:rPr>
          <w:rFonts w:ascii="Arial" w:hAnsi="Arial" w:cs="Arial"/>
        </w:rPr>
        <w:lastRenderedPageBreak/>
        <w:t xml:space="preserve">De otra parte, en cumplimiento a la normatividad establecida a nivel nacional la Contraloría ha establecido los componentes: </w:t>
      </w:r>
    </w:p>
    <w:p w14:paraId="4EF328E3" w14:textId="77777777" w:rsidR="00ED7EF9" w:rsidRPr="008D7A39" w:rsidRDefault="00ED7EF9" w:rsidP="00562A30">
      <w:pPr>
        <w:spacing w:after="0" w:line="240" w:lineRule="auto"/>
        <w:jc w:val="both"/>
        <w:rPr>
          <w:rFonts w:ascii="Arial" w:hAnsi="Arial" w:cs="Arial"/>
        </w:rPr>
      </w:pPr>
    </w:p>
    <w:p w14:paraId="61746EFE" w14:textId="77777777" w:rsidR="00ED7EF9" w:rsidRPr="008D7A39" w:rsidRDefault="00ED7EF9" w:rsidP="00562A30">
      <w:pPr>
        <w:spacing w:after="0" w:line="240" w:lineRule="auto"/>
        <w:jc w:val="both"/>
        <w:rPr>
          <w:rFonts w:ascii="Arial" w:hAnsi="Arial" w:cs="Arial"/>
        </w:rPr>
      </w:pPr>
      <w:r w:rsidRPr="008D7A39">
        <w:rPr>
          <w:rFonts w:ascii="Arial" w:hAnsi="Arial" w:cs="Arial"/>
        </w:rPr>
        <w:t xml:space="preserve">• El mapa de riesgos de corrupción y las medidas concretas para mitigarlos. </w:t>
      </w:r>
    </w:p>
    <w:p w14:paraId="4AD30101" w14:textId="77777777" w:rsidR="00ED7EF9" w:rsidRPr="008D7A39" w:rsidRDefault="00ED7EF9" w:rsidP="00562A30">
      <w:pPr>
        <w:spacing w:after="0" w:line="240" w:lineRule="auto"/>
        <w:jc w:val="both"/>
        <w:rPr>
          <w:rFonts w:ascii="Arial" w:hAnsi="Arial" w:cs="Arial"/>
        </w:rPr>
      </w:pPr>
      <w:r w:rsidRPr="008D7A39">
        <w:rPr>
          <w:rFonts w:ascii="Arial" w:hAnsi="Arial" w:cs="Arial"/>
        </w:rPr>
        <w:t xml:space="preserve">• La estrategia </w:t>
      </w:r>
      <w:r w:rsidR="00837B45" w:rsidRPr="008D7A39">
        <w:rPr>
          <w:rFonts w:ascii="Arial" w:hAnsi="Arial" w:cs="Arial"/>
        </w:rPr>
        <w:t>anti trámites</w:t>
      </w:r>
      <w:r w:rsidRPr="008D7A39">
        <w:rPr>
          <w:rFonts w:ascii="Arial" w:hAnsi="Arial" w:cs="Arial"/>
        </w:rPr>
        <w:t xml:space="preserve">. </w:t>
      </w:r>
    </w:p>
    <w:p w14:paraId="1BDA716F" w14:textId="77777777" w:rsidR="00ED7EF9" w:rsidRPr="008D7A39" w:rsidRDefault="00ED7EF9" w:rsidP="00562A30">
      <w:pPr>
        <w:spacing w:after="0" w:line="240" w:lineRule="auto"/>
        <w:jc w:val="both"/>
        <w:rPr>
          <w:rFonts w:ascii="Arial" w:hAnsi="Arial" w:cs="Arial"/>
        </w:rPr>
      </w:pPr>
      <w:r w:rsidRPr="008D7A39">
        <w:rPr>
          <w:rFonts w:ascii="Arial" w:hAnsi="Arial" w:cs="Arial"/>
        </w:rPr>
        <w:t xml:space="preserve">• La estrategia de rendición de cuentas a los ciudadanos. </w:t>
      </w:r>
    </w:p>
    <w:p w14:paraId="263E82A5" w14:textId="77777777" w:rsidR="00ED7EF9" w:rsidRPr="008D7A39" w:rsidRDefault="00ED7EF9" w:rsidP="00562A30">
      <w:pPr>
        <w:spacing w:after="0" w:line="240" w:lineRule="auto"/>
        <w:jc w:val="both"/>
        <w:rPr>
          <w:rFonts w:ascii="Arial" w:hAnsi="Arial" w:cs="Arial"/>
        </w:rPr>
      </w:pPr>
      <w:r w:rsidRPr="008D7A39">
        <w:rPr>
          <w:rFonts w:ascii="Arial" w:hAnsi="Arial" w:cs="Arial"/>
        </w:rPr>
        <w:t>• Los mecanismos para mejorar la atención al ciudadano y los</w:t>
      </w:r>
    </w:p>
    <w:p w14:paraId="4726CD2E" w14:textId="77777777" w:rsidR="00ED7EF9" w:rsidRPr="008D7A39" w:rsidRDefault="00ED7EF9" w:rsidP="00562A30">
      <w:pPr>
        <w:spacing w:after="0" w:line="240" w:lineRule="auto"/>
        <w:jc w:val="both"/>
        <w:rPr>
          <w:rFonts w:ascii="Arial" w:hAnsi="Arial" w:cs="Arial"/>
        </w:rPr>
      </w:pPr>
      <w:r w:rsidRPr="008D7A39">
        <w:rPr>
          <w:rFonts w:ascii="Arial" w:hAnsi="Arial" w:cs="Arial"/>
        </w:rPr>
        <w:t>• Los mecanismos para promover la transparencia y el acceso a la información</w:t>
      </w:r>
    </w:p>
    <w:p w14:paraId="369A445D" w14:textId="77777777" w:rsidR="00ED7EF9" w:rsidRPr="008D7A39" w:rsidRDefault="00ED7EF9" w:rsidP="00562A30">
      <w:pPr>
        <w:spacing w:after="0" w:line="240" w:lineRule="auto"/>
        <w:jc w:val="both"/>
        <w:rPr>
          <w:rFonts w:ascii="Arial" w:hAnsi="Arial" w:cs="Arial"/>
        </w:rPr>
      </w:pPr>
    </w:p>
    <w:p w14:paraId="573D77C7" w14:textId="49A51B3B" w:rsidR="00ED7EF9" w:rsidRDefault="00ED7EF9" w:rsidP="00562A30">
      <w:pPr>
        <w:spacing w:after="0" w:line="240" w:lineRule="auto"/>
        <w:jc w:val="both"/>
        <w:rPr>
          <w:rFonts w:ascii="Arial" w:hAnsi="Arial" w:cs="Arial"/>
        </w:rPr>
      </w:pPr>
      <w:r w:rsidRPr="008D7A39">
        <w:rPr>
          <w:rFonts w:ascii="Arial" w:hAnsi="Arial" w:cs="Arial"/>
        </w:rPr>
        <w:t xml:space="preserve">Dado que la Contraloría de Bogotá enfoca sus esfuerzos en el tema de la lucha contra la corrupción como representante de la comunidad en la vigilancia de la gestión fiscal de la administración del Distrito Capital y de los particulares o entidades que manejan fondos o bienes del Distrito, orientando su gestión en un accionar preventivo, tendiente a evitar el daño al patrimonio público distrital y requiriendo de manera permanente transparencia en las actuaciones de la Administración Distrital, se destaca la relevancia que tiene el ciudadano en el quehacer de la Contraloría de Bogotá, al punto que su misión destaca como núcleo esencial el mejoramiento de su calidad de vida en el Distrito Capital. </w:t>
      </w:r>
    </w:p>
    <w:p w14:paraId="5E12794E" w14:textId="77777777" w:rsidR="008D7A39" w:rsidRPr="008D7A39" w:rsidRDefault="008D7A39" w:rsidP="00562A30">
      <w:pPr>
        <w:spacing w:after="0" w:line="240" w:lineRule="auto"/>
        <w:jc w:val="both"/>
        <w:rPr>
          <w:rFonts w:ascii="Arial" w:hAnsi="Arial" w:cs="Arial"/>
        </w:rPr>
      </w:pPr>
    </w:p>
    <w:p w14:paraId="6C28FEE2" w14:textId="77777777" w:rsidR="00ED7EF9" w:rsidRPr="008D7A39" w:rsidRDefault="00ED7EF9" w:rsidP="00562A30">
      <w:pPr>
        <w:spacing w:after="0" w:line="240" w:lineRule="auto"/>
        <w:jc w:val="both"/>
        <w:rPr>
          <w:rFonts w:ascii="Arial" w:hAnsi="Arial" w:cs="Arial"/>
        </w:rPr>
      </w:pPr>
    </w:p>
    <w:p w14:paraId="7BC70C06" w14:textId="1F4D76D4" w:rsidR="00097A0F" w:rsidRDefault="00097A0F" w:rsidP="00562A30">
      <w:pPr>
        <w:spacing w:after="0" w:line="240" w:lineRule="auto"/>
        <w:jc w:val="both"/>
        <w:rPr>
          <w:rFonts w:ascii="Arial" w:hAnsi="Arial" w:cs="Arial"/>
          <w:b/>
          <w:lang w:val="es-419"/>
        </w:rPr>
      </w:pPr>
      <w:r w:rsidRPr="008D7A39">
        <w:rPr>
          <w:rFonts w:ascii="Arial" w:hAnsi="Arial" w:cs="Arial"/>
          <w:b/>
          <w:lang w:val="es-419"/>
        </w:rPr>
        <w:t>ESTRUCTURA ORGÁNICA</w:t>
      </w:r>
      <w:r w:rsidR="00210A03" w:rsidRPr="008D7A39">
        <w:rPr>
          <w:rFonts w:ascii="Arial" w:hAnsi="Arial" w:cs="Arial"/>
          <w:b/>
          <w:lang w:val="es-419"/>
        </w:rPr>
        <w:t>,</w:t>
      </w:r>
      <w:r w:rsidRPr="008D7A39">
        <w:rPr>
          <w:rFonts w:ascii="Arial" w:hAnsi="Arial" w:cs="Arial"/>
          <w:b/>
          <w:lang w:val="es-419"/>
        </w:rPr>
        <w:t xml:space="preserve"> FUNCIONAL</w:t>
      </w:r>
      <w:r w:rsidR="00210A03" w:rsidRPr="008D7A39">
        <w:rPr>
          <w:rFonts w:ascii="Arial" w:hAnsi="Arial" w:cs="Arial"/>
          <w:b/>
          <w:lang w:val="es-419"/>
        </w:rPr>
        <w:t xml:space="preserve"> Y NORMATIVA</w:t>
      </w:r>
    </w:p>
    <w:p w14:paraId="1E253FFD" w14:textId="77777777" w:rsidR="00097A0F" w:rsidRPr="008D7A39" w:rsidRDefault="00097A0F" w:rsidP="00562A30">
      <w:pPr>
        <w:spacing w:after="0" w:line="240" w:lineRule="auto"/>
        <w:jc w:val="both"/>
        <w:rPr>
          <w:rFonts w:ascii="Arial" w:hAnsi="Arial" w:cs="Arial"/>
        </w:rPr>
      </w:pPr>
    </w:p>
    <w:p w14:paraId="16147F7D" w14:textId="77777777" w:rsidR="00ED7EF9" w:rsidRPr="008D7A39" w:rsidRDefault="00ED7EF9" w:rsidP="00562A30">
      <w:pPr>
        <w:numPr>
          <w:ilvl w:val="0"/>
          <w:numId w:val="23"/>
        </w:numPr>
        <w:spacing w:after="0" w:line="240" w:lineRule="auto"/>
        <w:ind w:left="0" w:firstLine="0"/>
        <w:jc w:val="both"/>
        <w:rPr>
          <w:rFonts w:ascii="Arial" w:hAnsi="Arial" w:cs="Arial"/>
          <w:lang w:val="es-419"/>
        </w:rPr>
      </w:pPr>
      <w:r w:rsidRPr="008D7A39">
        <w:rPr>
          <w:rFonts w:ascii="Arial" w:hAnsi="Arial" w:cs="Arial"/>
        </w:rPr>
        <w:t xml:space="preserve">En lo que respecta a la organización de la Contraloría Distrital, Acuerdo No. </w:t>
      </w:r>
      <w:r w:rsidR="00C34082" w:rsidRPr="008D7A39">
        <w:rPr>
          <w:rFonts w:ascii="Arial" w:hAnsi="Arial" w:cs="Arial"/>
          <w:lang w:val="es-419"/>
        </w:rPr>
        <w:t>664</w:t>
      </w:r>
      <w:r w:rsidR="00C34082" w:rsidRPr="008D7A39">
        <w:rPr>
          <w:rFonts w:ascii="Arial" w:hAnsi="Arial" w:cs="Arial"/>
        </w:rPr>
        <w:t xml:space="preserve"> de 2017</w:t>
      </w:r>
      <w:r w:rsidRPr="008D7A39">
        <w:rPr>
          <w:rFonts w:ascii="Arial" w:hAnsi="Arial" w:cs="Arial"/>
        </w:rPr>
        <w:t xml:space="preserve"> en los artículos </w:t>
      </w:r>
      <w:r w:rsidR="00C34082" w:rsidRPr="008D7A39">
        <w:rPr>
          <w:rFonts w:ascii="Arial" w:hAnsi="Arial" w:cs="Arial"/>
          <w:lang w:val="es-419"/>
        </w:rPr>
        <w:t>8</w:t>
      </w:r>
      <w:r w:rsidR="00946EC4" w:rsidRPr="008D7A39">
        <w:rPr>
          <w:rFonts w:ascii="Arial" w:hAnsi="Arial" w:cs="Arial"/>
        </w:rPr>
        <w:t>,</w:t>
      </w:r>
      <w:r w:rsidRPr="008D7A39">
        <w:rPr>
          <w:rFonts w:ascii="Arial" w:hAnsi="Arial" w:cs="Arial"/>
        </w:rPr>
        <w:t xml:space="preserve"> </w:t>
      </w:r>
      <w:r w:rsidR="00C34082" w:rsidRPr="008D7A39">
        <w:rPr>
          <w:rFonts w:ascii="Arial" w:hAnsi="Arial" w:cs="Arial"/>
          <w:lang w:val="es-419"/>
        </w:rPr>
        <w:t>9</w:t>
      </w:r>
      <w:r w:rsidRPr="008D7A39">
        <w:rPr>
          <w:rFonts w:ascii="Arial" w:hAnsi="Arial" w:cs="Arial"/>
        </w:rPr>
        <w:t xml:space="preserve">, </w:t>
      </w:r>
      <w:r w:rsidR="00946EC4" w:rsidRPr="008D7A39">
        <w:rPr>
          <w:rFonts w:ascii="Arial" w:hAnsi="Arial" w:cs="Arial"/>
          <w:lang w:val="es-419"/>
        </w:rPr>
        <w:t xml:space="preserve">14 y 15 </w:t>
      </w:r>
      <w:r w:rsidRPr="008D7A39">
        <w:rPr>
          <w:rFonts w:ascii="Arial" w:hAnsi="Arial" w:cs="Arial"/>
        </w:rPr>
        <w:t xml:space="preserve">están establecidas las funciones de la Dirección de Participación Ciudadana y Desarrollo </w:t>
      </w:r>
      <w:r w:rsidR="00837B45" w:rsidRPr="008D7A39">
        <w:rPr>
          <w:rFonts w:ascii="Arial" w:hAnsi="Arial" w:cs="Arial"/>
        </w:rPr>
        <w:t>Local y</w:t>
      </w:r>
      <w:r w:rsidRPr="008D7A39">
        <w:rPr>
          <w:rFonts w:ascii="Arial" w:hAnsi="Arial" w:cs="Arial"/>
        </w:rPr>
        <w:t xml:space="preserve"> Subdirección de Gestión Local, estableciéndole la obligación de ejecutar de manera transversal a todos los sectores de fiscalización las políticas orientadas a propiciar la participación ciudadana y el ejercicio del control social.</w:t>
      </w:r>
      <w:r w:rsidR="00946EC4" w:rsidRPr="008D7A39">
        <w:rPr>
          <w:rFonts w:ascii="Arial" w:hAnsi="Arial" w:cs="Arial"/>
          <w:lang w:val="es-419"/>
        </w:rPr>
        <w:t xml:space="preserve"> Las funciones de las Gerencias de Localidades están establecidas en </w:t>
      </w:r>
      <w:r w:rsidR="00097A0F" w:rsidRPr="008D7A39">
        <w:rPr>
          <w:rFonts w:ascii="Arial" w:hAnsi="Arial" w:cs="Arial"/>
          <w:lang w:val="es-419"/>
        </w:rPr>
        <w:t xml:space="preserve">el artículo 32 del Acuerdo </w:t>
      </w:r>
      <w:proofErr w:type="spellStart"/>
      <w:r w:rsidR="00097A0F" w:rsidRPr="008D7A39">
        <w:rPr>
          <w:rFonts w:ascii="Arial" w:hAnsi="Arial" w:cs="Arial"/>
          <w:lang w:val="es-419"/>
        </w:rPr>
        <w:t>N°</w:t>
      </w:r>
      <w:proofErr w:type="spellEnd"/>
      <w:r w:rsidR="00097A0F" w:rsidRPr="008D7A39">
        <w:rPr>
          <w:rFonts w:ascii="Arial" w:hAnsi="Arial" w:cs="Arial"/>
          <w:lang w:val="es-419"/>
        </w:rPr>
        <w:t xml:space="preserve"> 658 de 2016.</w:t>
      </w:r>
    </w:p>
    <w:p w14:paraId="2B6BA931" w14:textId="77777777" w:rsidR="00097A0F" w:rsidRPr="008D7A39" w:rsidRDefault="00097A0F" w:rsidP="00562A30">
      <w:pPr>
        <w:spacing w:after="0" w:line="240" w:lineRule="auto"/>
        <w:jc w:val="both"/>
        <w:rPr>
          <w:rFonts w:ascii="Arial" w:hAnsi="Arial" w:cs="Arial"/>
          <w:lang w:val="es-419"/>
        </w:rPr>
      </w:pPr>
    </w:p>
    <w:p w14:paraId="5C467AEA" w14:textId="77777777" w:rsidR="00097A0F" w:rsidRPr="008D7A39" w:rsidRDefault="00097A0F" w:rsidP="00562A30">
      <w:pPr>
        <w:spacing w:after="0" w:line="240" w:lineRule="auto"/>
        <w:jc w:val="both"/>
        <w:rPr>
          <w:rFonts w:ascii="Arial" w:hAnsi="Arial" w:cs="Arial"/>
          <w:lang w:val="es-419"/>
        </w:rPr>
      </w:pPr>
      <w:r w:rsidRPr="008D7A39">
        <w:rPr>
          <w:rFonts w:ascii="Arial" w:hAnsi="Arial" w:cs="Arial"/>
          <w:lang w:val="es-419"/>
        </w:rPr>
        <w:t>La Dirección de Apoyo al Despacho tiene establecidas sus funciones en el artículo 28 y la Oficina Asesora de Comunicaciones en el artículo 35 de la misma norma.</w:t>
      </w:r>
    </w:p>
    <w:p w14:paraId="16E6531A" w14:textId="77777777" w:rsidR="00ED7EF9" w:rsidRPr="008D7A39" w:rsidRDefault="00ED7EF9" w:rsidP="00562A30">
      <w:pPr>
        <w:spacing w:after="0" w:line="240" w:lineRule="auto"/>
        <w:jc w:val="both"/>
        <w:rPr>
          <w:rFonts w:ascii="Arial" w:hAnsi="Arial" w:cs="Arial"/>
        </w:rPr>
      </w:pPr>
    </w:p>
    <w:p w14:paraId="1D0EDC19" w14:textId="77777777" w:rsidR="00097A0F" w:rsidRPr="008D7A39" w:rsidRDefault="00097A0F" w:rsidP="00562A30">
      <w:pPr>
        <w:spacing w:after="0" w:line="240" w:lineRule="auto"/>
        <w:jc w:val="both"/>
        <w:rPr>
          <w:rFonts w:ascii="Arial" w:hAnsi="Arial" w:cs="Arial"/>
          <w:lang w:val="es-419"/>
        </w:rPr>
      </w:pPr>
      <w:r w:rsidRPr="008D7A39">
        <w:rPr>
          <w:rFonts w:ascii="Arial" w:hAnsi="Arial" w:cs="Arial"/>
          <w:lang w:val="es-419"/>
        </w:rPr>
        <w:t>Las funciones de las precitadas dependencias establecen la responsabilidad de desarrollar acciones de diálogo y acciones de formación enfocadas a la ciudadanía, con el propósito de involucrarla en el Control Fiscal a través del Control Socia</w:t>
      </w:r>
      <w:r w:rsidR="00210A03" w:rsidRPr="008D7A39">
        <w:rPr>
          <w:rFonts w:ascii="Arial" w:hAnsi="Arial" w:cs="Arial"/>
          <w:lang w:val="es-419"/>
        </w:rPr>
        <w:t xml:space="preserve">l y de todos </w:t>
      </w:r>
      <w:proofErr w:type="spellStart"/>
      <w:r w:rsidR="00210A03" w:rsidRPr="008D7A39">
        <w:rPr>
          <w:rFonts w:ascii="Arial" w:hAnsi="Arial" w:cs="Arial"/>
          <w:lang w:val="es-419"/>
        </w:rPr>
        <w:t>lo</w:t>
      </w:r>
      <w:proofErr w:type="spellEnd"/>
      <w:r w:rsidR="00210A03" w:rsidRPr="008D7A39">
        <w:rPr>
          <w:rFonts w:ascii="Arial" w:hAnsi="Arial" w:cs="Arial"/>
          <w:lang w:val="es-419"/>
        </w:rPr>
        <w:t xml:space="preserve"> insumos que esta</w:t>
      </w:r>
      <w:r w:rsidRPr="008D7A39">
        <w:rPr>
          <w:rFonts w:ascii="Arial" w:hAnsi="Arial" w:cs="Arial"/>
          <w:lang w:val="es-419"/>
        </w:rPr>
        <w:t xml:space="preserve"> genere.</w:t>
      </w:r>
    </w:p>
    <w:p w14:paraId="5E1E61C7" w14:textId="77777777" w:rsidR="00097A0F" w:rsidRPr="008D7A39" w:rsidRDefault="00097A0F" w:rsidP="00562A30">
      <w:pPr>
        <w:spacing w:after="0" w:line="240" w:lineRule="auto"/>
        <w:jc w:val="both"/>
        <w:rPr>
          <w:rFonts w:ascii="Arial" w:hAnsi="Arial" w:cs="Arial"/>
        </w:rPr>
      </w:pPr>
    </w:p>
    <w:p w14:paraId="4E9A000F" w14:textId="77777777" w:rsidR="00097A0F" w:rsidRPr="008D7A39" w:rsidRDefault="00210A03" w:rsidP="00562A30">
      <w:pPr>
        <w:numPr>
          <w:ilvl w:val="0"/>
          <w:numId w:val="23"/>
        </w:numPr>
        <w:spacing w:after="0" w:line="240" w:lineRule="auto"/>
        <w:ind w:left="0" w:firstLine="0"/>
        <w:jc w:val="both"/>
        <w:rPr>
          <w:rFonts w:ascii="Arial" w:hAnsi="Arial" w:cs="Arial"/>
          <w:lang w:val="es-419"/>
        </w:rPr>
      </w:pPr>
      <w:r w:rsidRPr="008D7A39">
        <w:rPr>
          <w:rFonts w:ascii="Arial" w:hAnsi="Arial" w:cs="Arial"/>
          <w:lang w:val="es-419"/>
        </w:rPr>
        <w:t xml:space="preserve">La Resolución Reglamentaria </w:t>
      </w:r>
      <w:proofErr w:type="spellStart"/>
      <w:r w:rsidRPr="008D7A39">
        <w:rPr>
          <w:rFonts w:ascii="Arial" w:hAnsi="Arial" w:cs="Arial"/>
          <w:lang w:val="es-419"/>
        </w:rPr>
        <w:t>N°</w:t>
      </w:r>
      <w:proofErr w:type="spellEnd"/>
      <w:r w:rsidRPr="008D7A39">
        <w:rPr>
          <w:rFonts w:ascii="Arial" w:hAnsi="Arial" w:cs="Arial"/>
          <w:lang w:val="es-419"/>
        </w:rPr>
        <w:t xml:space="preserve"> 41 de 2018 establece el </w:t>
      </w:r>
      <w:r w:rsidRPr="008D7A39">
        <w:rPr>
          <w:rFonts w:ascii="Arial" w:hAnsi="Arial" w:cs="Arial"/>
        </w:rPr>
        <w:t>procedimiento para la promoción del control social y el ejercicio de rendición de cuentas</w:t>
      </w:r>
      <w:r w:rsidRPr="008D7A39">
        <w:rPr>
          <w:rFonts w:ascii="Arial" w:hAnsi="Arial" w:cs="Arial"/>
          <w:lang w:val="es-419"/>
        </w:rPr>
        <w:t xml:space="preserve"> definiendo los siguientes tipos de acciones ciudadanas a desarrollar:</w:t>
      </w:r>
    </w:p>
    <w:p w14:paraId="05012774" w14:textId="77777777" w:rsidR="00946EC4" w:rsidRPr="008D7A39" w:rsidRDefault="00946EC4" w:rsidP="00562A30">
      <w:pPr>
        <w:spacing w:after="0" w:line="240" w:lineRule="auto"/>
        <w:jc w:val="both"/>
        <w:rPr>
          <w:rFonts w:ascii="Arial" w:hAnsi="Arial" w:cs="Arial"/>
          <w:lang w:val="es-419"/>
        </w:rPr>
      </w:pPr>
    </w:p>
    <w:p w14:paraId="1853451D" w14:textId="77777777" w:rsidR="008A240B" w:rsidRPr="008D7A39" w:rsidRDefault="00210A03" w:rsidP="00D100DD">
      <w:pPr>
        <w:spacing w:after="0" w:line="240" w:lineRule="auto"/>
        <w:jc w:val="both"/>
        <w:rPr>
          <w:rFonts w:ascii="Arial" w:hAnsi="Arial" w:cs="Arial"/>
          <w:b/>
          <w:lang w:val="es-419"/>
        </w:rPr>
      </w:pPr>
      <w:r w:rsidRPr="008D7A39">
        <w:rPr>
          <w:rFonts w:ascii="Arial" w:hAnsi="Arial" w:cs="Arial"/>
          <w:b/>
          <w:lang w:val="es-419"/>
        </w:rPr>
        <w:t>1. Acciones de diálogo con la comunidad.</w:t>
      </w:r>
    </w:p>
    <w:p w14:paraId="4D8F374F" w14:textId="77777777" w:rsidR="00210A03" w:rsidRPr="008D7A39" w:rsidRDefault="00210A03" w:rsidP="008D7A39">
      <w:pPr>
        <w:spacing w:after="0" w:line="360" w:lineRule="auto"/>
        <w:jc w:val="both"/>
        <w:rPr>
          <w:rFonts w:ascii="Arial" w:hAnsi="Arial" w:cs="Arial"/>
          <w:b/>
          <w:lang w:val="es-419"/>
        </w:rPr>
      </w:pPr>
    </w:p>
    <w:p w14:paraId="0A49C05F"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1.1. Reunión Local de Control Social. </w:t>
      </w:r>
    </w:p>
    <w:p w14:paraId="4A65BADA"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1.2. Inspección a terreno. </w:t>
      </w:r>
    </w:p>
    <w:p w14:paraId="3BBE1BD5"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lastRenderedPageBreak/>
        <w:t>1.3. Acompañamiento a revisión de contratos.</w:t>
      </w:r>
    </w:p>
    <w:p w14:paraId="073E7DAB"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1.4. Mesas (ciudadanas, interinstitucional, temáticas, seguimiento y otros). </w:t>
      </w:r>
    </w:p>
    <w:p w14:paraId="0367C0F2"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1.5. Pre audiencias. </w:t>
      </w:r>
    </w:p>
    <w:p w14:paraId="3E61C3C1"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1.6. Audiencias Públicas. </w:t>
      </w:r>
    </w:p>
    <w:p w14:paraId="479F93A9"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1.7. Redes sociales ciudadanas. </w:t>
      </w:r>
    </w:p>
    <w:p w14:paraId="4FF09E59"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1.8. Elección e interacción con las Contralorías Estudiantiles. </w:t>
      </w:r>
    </w:p>
    <w:p w14:paraId="5CF7A202"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1.9. Rendición de Cuentas. </w:t>
      </w:r>
    </w:p>
    <w:p w14:paraId="230F133A"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1.10. Socialización de los documentos de la planeación del Proceso Auditor. </w:t>
      </w:r>
    </w:p>
    <w:p w14:paraId="14614C26"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1.11. Divulgación de resultados de gestión del proceso auditor (control fiscal micro) y de los informes, estudios y/o pronunciamientos (control fiscal macro).</w:t>
      </w:r>
    </w:p>
    <w:p w14:paraId="73B30A7E" w14:textId="77777777" w:rsidR="00210A03" w:rsidRPr="008D7A39" w:rsidRDefault="00210A03" w:rsidP="008D7A39">
      <w:pPr>
        <w:spacing w:after="0" w:line="360" w:lineRule="auto"/>
        <w:jc w:val="both"/>
        <w:rPr>
          <w:rFonts w:ascii="Arial" w:hAnsi="Arial" w:cs="Arial"/>
          <w:lang w:val="es-419"/>
        </w:rPr>
      </w:pPr>
    </w:p>
    <w:p w14:paraId="36A688EC" w14:textId="77777777" w:rsidR="00210A03" w:rsidRPr="008D7A39" w:rsidRDefault="00210A03" w:rsidP="00562A30">
      <w:pPr>
        <w:spacing w:after="0" w:line="240" w:lineRule="auto"/>
        <w:jc w:val="both"/>
        <w:rPr>
          <w:rFonts w:ascii="Arial" w:hAnsi="Arial" w:cs="Arial"/>
          <w:b/>
          <w:lang w:val="es-419"/>
        </w:rPr>
      </w:pPr>
      <w:r w:rsidRPr="008D7A39">
        <w:rPr>
          <w:rFonts w:ascii="Arial" w:hAnsi="Arial" w:cs="Arial"/>
          <w:b/>
          <w:lang w:val="es-419"/>
        </w:rPr>
        <w:t>2. Acciones de formación.</w:t>
      </w:r>
    </w:p>
    <w:p w14:paraId="2DDF9708" w14:textId="77777777" w:rsidR="00210A03" w:rsidRPr="008D7A39" w:rsidRDefault="00210A03" w:rsidP="00562A30">
      <w:pPr>
        <w:spacing w:after="0" w:line="240" w:lineRule="auto"/>
        <w:jc w:val="both"/>
        <w:rPr>
          <w:rFonts w:ascii="Arial" w:hAnsi="Arial" w:cs="Arial"/>
          <w:b/>
          <w:lang w:val="es-419"/>
        </w:rPr>
      </w:pPr>
    </w:p>
    <w:p w14:paraId="75B1EAD0"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2.1. Conversatorios. </w:t>
      </w:r>
    </w:p>
    <w:p w14:paraId="458A36C2"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2.2. Talleres. </w:t>
      </w:r>
    </w:p>
    <w:p w14:paraId="62637A6E"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2.3. Foros. </w:t>
      </w:r>
    </w:p>
    <w:p w14:paraId="1D5CB284"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2.4. Paneles. </w:t>
      </w:r>
    </w:p>
    <w:p w14:paraId="083942A8"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2.5. Diplomados. </w:t>
      </w:r>
    </w:p>
    <w:p w14:paraId="17BECC33"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2.6. Seminarios. </w:t>
      </w:r>
    </w:p>
    <w:p w14:paraId="0DAC779A"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 xml:space="preserve">2.7. Curso. </w:t>
      </w:r>
    </w:p>
    <w:p w14:paraId="2C7515D4" w14:textId="77777777" w:rsidR="00210A03" w:rsidRPr="008D7A39" w:rsidRDefault="00210A03" w:rsidP="008D7A39">
      <w:pPr>
        <w:spacing w:after="0" w:line="360" w:lineRule="auto"/>
        <w:jc w:val="both"/>
        <w:rPr>
          <w:rFonts w:ascii="Arial" w:hAnsi="Arial" w:cs="Arial"/>
          <w:lang w:val="es-419"/>
        </w:rPr>
      </w:pPr>
      <w:r w:rsidRPr="008D7A39">
        <w:rPr>
          <w:rFonts w:ascii="Arial" w:hAnsi="Arial" w:cs="Arial"/>
          <w:lang w:val="es-419"/>
        </w:rPr>
        <w:t>2.8. Conferencias</w:t>
      </w:r>
    </w:p>
    <w:p w14:paraId="22D3396A" w14:textId="77777777" w:rsidR="00210A03" w:rsidRPr="008D7A39" w:rsidRDefault="00210A03" w:rsidP="008D7A39">
      <w:pPr>
        <w:spacing w:after="0" w:line="360" w:lineRule="auto"/>
        <w:jc w:val="both"/>
        <w:rPr>
          <w:rFonts w:ascii="Arial" w:hAnsi="Arial" w:cs="Arial"/>
          <w:lang w:val="es-419"/>
        </w:rPr>
      </w:pPr>
    </w:p>
    <w:p w14:paraId="1C4E515B" w14:textId="77777777" w:rsidR="00ED7EF9" w:rsidRPr="00D2506A" w:rsidRDefault="00EB1E3F" w:rsidP="00562A30">
      <w:pPr>
        <w:pStyle w:val="Ttulo1"/>
        <w:spacing w:before="0" w:line="240" w:lineRule="auto"/>
        <w:rPr>
          <w:rFonts w:ascii="Arial" w:hAnsi="Arial" w:cs="Arial"/>
          <w:b/>
          <w:color w:val="auto"/>
          <w:sz w:val="22"/>
          <w:szCs w:val="22"/>
        </w:rPr>
      </w:pPr>
      <w:r w:rsidRPr="00D2506A">
        <w:rPr>
          <w:rFonts w:ascii="Arial" w:hAnsi="Arial" w:cs="Arial"/>
          <w:color w:val="auto"/>
        </w:rPr>
        <w:br w:type="page"/>
      </w:r>
      <w:bookmarkStart w:id="2" w:name="_Toc34656660"/>
      <w:r w:rsidR="00ED7EF9" w:rsidRPr="00D2506A">
        <w:rPr>
          <w:rFonts w:ascii="Arial" w:hAnsi="Arial" w:cs="Arial"/>
          <w:b/>
          <w:color w:val="auto"/>
          <w:sz w:val="22"/>
          <w:szCs w:val="22"/>
        </w:rPr>
        <w:lastRenderedPageBreak/>
        <w:t>3. OBJETIVOS</w:t>
      </w:r>
      <w:bookmarkEnd w:id="2"/>
      <w:r w:rsidR="00ED7EF9" w:rsidRPr="00D2506A">
        <w:rPr>
          <w:rFonts w:ascii="Arial" w:hAnsi="Arial" w:cs="Arial"/>
          <w:b/>
          <w:color w:val="auto"/>
          <w:sz w:val="22"/>
          <w:szCs w:val="22"/>
        </w:rPr>
        <w:t xml:space="preserve"> </w:t>
      </w:r>
    </w:p>
    <w:p w14:paraId="0393CC3B" w14:textId="77777777" w:rsidR="00ED7EF9" w:rsidRPr="00D2506A" w:rsidRDefault="00ED7EF9" w:rsidP="00562A30">
      <w:pPr>
        <w:spacing w:after="0" w:line="240" w:lineRule="auto"/>
        <w:jc w:val="both"/>
        <w:rPr>
          <w:rFonts w:ascii="Arial" w:hAnsi="Arial" w:cs="Arial"/>
        </w:rPr>
      </w:pPr>
    </w:p>
    <w:p w14:paraId="580EA170" w14:textId="77777777" w:rsidR="00ED7EF9" w:rsidRPr="00D2506A" w:rsidRDefault="00ED7EF9" w:rsidP="00562A30">
      <w:pPr>
        <w:spacing w:after="0" w:line="240" w:lineRule="auto"/>
        <w:jc w:val="both"/>
        <w:rPr>
          <w:rFonts w:ascii="Arial" w:hAnsi="Arial" w:cs="Arial"/>
          <w:b/>
        </w:rPr>
      </w:pPr>
      <w:r w:rsidRPr="00D2506A">
        <w:rPr>
          <w:rFonts w:ascii="Arial" w:hAnsi="Arial" w:cs="Arial"/>
          <w:b/>
        </w:rPr>
        <w:t>OBJETIVO GENERAL</w:t>
      </w:r>
    </w:p>
    <w:p w14:paraId="445433C2" w14:textId="77777777" w:rsidR="00ED7EF9" w:rsidRPr="00D2506A" w:rsidRDefault="00ED7EF9" w:rsidP="00562A30">
      <w:pPr>
        <w:spacing w:after="0" w:line="240" w:lineRule="auto"/>
        <w:jc w:val="both"/>
        <w:rPr>
          <w:rFonts w:ascii="Arial" w:hAnsi="Arial" w:cs="Arial"/>
        </w:rPr>
      </w:pPr>
    </w:p>
    <w:p w14:paraId="6D526CCB" w14:textId="77777777" w:rsidR="00ED7EF9" w:rsidRPr="00D2506A" w:rsidRDefault="00ED7EF9" w:rsidP="00562A30">
      <w:pPr>
        <w:spacing w:after="0" w:line="240" w:lineRule="auto"/>
        <w:jc w:val="both"/>
        <w:rPr>
          <w:rFonts w:ascii="Arial" w:hAnsi="Arial" w:cs="Arial"/>
        </w:rPr>
      </w:pPr>
      <w:r w:rsidRPr="00D2506A">
        <w:rPr>
          <w:rFonts w:ascii="Arial" w:hAnsi="Arial" w:cs="Arial"/>
        </w:rPr>
        <w:t>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de las instituciones.</w:t>
      </w:r>
    </w:p>
    <w:p w14:paraId="0E24A75A" w14:textId="77777777" w:rsidR="00ED7EF9" w:rsidRPr="00D2506A" w:rsidRDefault="00ED7EF9" w:rsidP="00562A30">
      <w:pPr>
        <w:spacing w:after="0" w:line="240" w:lineRule="auto"/>
        <w:jc w:val="both"/>
        <w:rPr>
          <w:rFonts w:ascii="Arial" w:hAnsi="Arial" w:cs="Arial"/>
        </w:rPr>
      </w:pPr>
    </w:p>
    <w:p w14:paraId="2F34E80F" w14:textId="77777777" w:rsidR="00ED7EF9" w:rsidRPr="00D2506A" w:rsidRDefault="00ED7EF9" w:rsidP="00562A30">
      <w:pPr>
        <w:spacing w:after="0" w:line="240" w:lineRule="auto"/>
        <w:jc w:val="both"/>
        <w:rPr>
          <w:rFonts w:ascii="Arial" w:hAnsi="Arial" w:cs="Arial"/>
          <w:b/>
        </w:rPr>
      </w:pPr>
      <w:r w:rsidRPr="00D2506A">
        <w:rPr>
          <w:rFonts w:ascii="Arial" w:hAnsi="Arial" w:cs="Arial"/>
          <w:b/>
        </w:rPr>
        <w:t>OBJETIVOS ESPECÍFICOS</w:t>
      </w:r>
    </w:p>
    <w:p w14:paraId="1BB7626A" w14:textId="77777777" w:rsidR="00ED7EF9" w:rsidRPr="00D2506A" w:rsidRDefault="00ED7EF9" w:rsidP="00562A30">
      <w:pPr>
        <w:spacing w:after="0" w:line="240" w:lineRule="auto"/>
        <w:jc w:val="both"/>
        <w:rPr>
          <w:rFonts w:ascii="Arial" w:hAnsi="Arial" w:cs="Arial"/>
        </w:rPr>
      </w:pPr>
    </w:p>
    <w:p w14:paraId="6547439D" w14:textId="77777777" w:rsidR="00ED7EF9" w:rsidRPr="00D2506A" w:rsidRDefault="00ED7EF9" w:rsidP="00D100DD">
      <w:pPr>
        <w:spacing w:after="0" w:line="240" w:lineRule="auto"/>
        <w:jc w:val="both"/>
        <w:rPr>
          <w:rFonts w:ascii="Arial" w:hAnsi="Arial" w:cs="Arial"/>
        </w:rPr>
      </w:pPr>
      <w:r w:rsidRPr="00D2506A">
        <w:rPr>
          <w:rFonts w:ascii="Arial" w:hAnsi="Arial" w:cs="Arial"/>
        </w:rPr>
        <w:t>1.</w:t>
      </w:r>
      <w:r w:rsidRPr="00D2506A">
        <w:rPr>
          <w:rFonts w:ascii="Arial" w:hAnsi="Arial" w:cs="Arial"/>
        </w:rPr>
        <w:tab/>
        <w:t xml:space="preserve">Desarrollar un modelo pedagógico para informar, formar y responsabilizar </w:t>
      </w:r>
      <w:r w:rsidR="005C4CDF" w:rsidRPr="00D2506A">
        <w:rPr>
          <w:rFonts w:ascii="Arial" w:hAnsi="Arial" w:cs="Arial"/>
        </w:rPr>
        <w:t>a ciudadanos</w:t>
      </w:r>
      <w:r w:rsidRPr="00D2506A">
        <w:rPr>
          <w:rFonts w:ascii="Arial" w:hAnsi="Arial" w:cs="Arial"/>
        </w:rPr>
        <w:t xml:space="preserve"> y ciudadanas</w:t>
      </w:r>
      <w:r w:rsidR="0089473F" w:rsidRPr="00D2506A">
        <w:rPr>
          <w:rFonts w:ascii="Arial" w:hAnsi="Arial" w:cs="Arial"/>
        </w:rPr>
        <w:t>, sobre</w:t>
      </w:r>
      <w:r w:rsidRPr="00D2506A">
        <w:rPr>
          <w:rFonts w:ascii="Arial" w:hAnsi="Arial" w:cs="Arial"/>
        </w:rPr>
        <w:t xml:space="preserve"> los programas y proyectos de impacto dentro del territorio, que fortalezcan sus </w:t>
      </w:r>
      <w:r w:rsidR="0089473F" w:rsidRPr="00D2506A">
        <w:rPr>
          <w:rFonts w:ascii="Arial" w:hAnsi="Arial" w:cs="Arial"/>
        </w:rPr>
        <w:t>competencias en</w:t>
      </w:r>
      <w:r w:rsidRPr="00D2506A">
        <w:rPr>
          <w:rFonts w:ascii="Arial" w:hAnsi="Arial" w:cs="Arial"/>
        </w:rPr>
        <w:t xml:space="preserve"> temas de control social y mecanismos de participación ciudadana, mediante la entrega de herramientas pedagógicas formativas e ilustrativas.</w:t>
      </w:r>
    </w:p>
    <w:p w14:paraId="79F9C655" w14:textId="77777777" w:rsidR="00ED7EF9" w:rsidRPr="00D2506A" w:rsidRDefault="00ED7EF9" w:rsidP="00562A30">
      <w:pPr>
        <w:spacing w:after="0" w:line="240" w:lineRule="auto"/>
        <w:jc w:val="both"/>
        <w:rPr>
          <w:rFonts w:ascii="Arial" w:hAnsi="Arial" w:cs="Arial"/>
        </w:rPr>
      </w:pPr>
    </w:p>
    <w:p w14:paraId="7E3AA515" w14:textId="77777777" w:rsidR="00ED7EF9" w:rsidRPr="00D2506A" w:rsidRDefault="00ED7EF9" w:rsidP="00562A30">
      <w:pPr>
        <w:spacing w:after="0" w:line="240" w:lineRule="auto"/>
        <w:jc w:val="both"/>
        <w:rPr>
          <w:rFonts w:ascii="Arial" w:hAnsi="Arial" w:cs="Arial"/>
        </w:rPr>
      </w:pPr>
      <w:r w:rsidRPr="00D2506A">
        <w:rPr>
          <w:rFonts w:ascii="Arial" w:hAnsi="Arial" w:cs="Arial"/>
        </w:rPr>
        <w:t>2.   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14:paraId="2ADC20B9" w14:textId="77777777" w:rsidR="00ED7EF9" w:rsidRPr="00D2506A" w:rsidRDefault="00ED7EF9" w:rsidP="00562A30">
      <w:pPr>
        <w:spacing w:after="0" w:line="240" w:lineRule="auto"/>
        <w:jc w:val="both"/>
        <w:rPr>
          <w:rFonts w:ascii="Arial" w:hAnsi="Arial" w:cs="Arial"/>
        </w:rPr>
      </w:pPr>
    </w:p>
    <w:p w14:paraId="59E02A0E" w14:textId="77777777" w:rsidR="00ED7EF9" w:rsidRPr="00D2506A" w:rsidRDefault="00ED7EF9" w:rsidP="00562A30">
      <w:pPr>
        <w:spacing w:after="0" w:line="240" w:lineRule="auto"/>
        <w:jc w:val="both"/>
        <w:rPr>
          <w:rFonts w:ascii="Arial" w:hAnsi="Arial" w:cs="Arial"/>
        </w:rPr>
      </w:pPr>
      <w:r w:rsidRPr="00D2506A">
        <w:rPr>
          <w:rFonts w:ascii="Arial" w:hAnsi="Arial" w:cs="Arial"/>
        </w:rPr>
        <w:t>3.</w:t>
      </w:r>
      <w:r w:rsidRPr="00D2506A">
        <w:rPr>
          <w:rFonts w:ascii="Arial" w:hAnsi="Arial" w:cs="Arial"/>
        </w:rPr>
        <w:tab/>
        <w:t>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w:t>
      </w:r>
    </w:p>
    <w:p w14:paraId="07BA348E" w14:textId="77777777" w:rsidR="00ED7EF9" w:rsidRPr="00D2506A" w:rsidRDefault="00ED7EF9" w:rsidP="00562A30">
      <w:pPr>
        <w:spacing w:after="0" w:line="240" w:lineRule="auto"/>
        <w:jc w:val="both"/>
        <w:rPr>
          <w:rFonts w:ascii="Arial" w:hAnsi="Arial" w:cs="Arial"/>
        </w:rPr>
      </w:pPr>
    </w:p>
    <w:p w14:paraId="0D7EDA6B" w14:textId="77777777" w:rsidR="00ED7EF9" w:rsidRPr="00D2506A" w:rsidRDefault="00ED7EF9" w:rsidP="00562A30">
      <w:pPr>
        <w:spacing w:after="0" w:line="240" w:lineRule="auto"/>
        <w:jc w:val="both"/>
        <w:rPr>
          <w:rFonts w:ascii="Arial" w:hAnsi="Arial" w:cs="Arial"/>
        </w:rPr>
      </w:pPr>
      <w:r w:rsidRPr="00D2506A">
        <w:rPr>
          <w:rFonts w:ascii="Arial" w:hAnsi="Arial" w:cs="Arial"/>
        </w:rPr>
        <w:t>4. 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14:paraId="568E0280" w14:textId="77777777" w:rsidR="00ED7EF9" w:rsidRPr="00D2506A" w:rsidRDefault="00ED7EF9" w:rsidP="00562A30">
      <w:pPr>
        <w:spacing w:after="0" w:line="240" w:lineRule="auto"/>
        <w:jc w:val="both"/>
        <w:rPr>
          <w:rFonts w:ascii="Arial" w:hAnsi="Arial" w:cs="Arial"/>
        </w:rPr>
      </w:pPr>
    </w:p>
    <w:p w14:paraId="558A52A2" w14:textId="77777777" w:rsidR="00225610" w:rsidRDefault="00ED7EF9" w:rsidP="00562A30">
      <w:pPr>
        <w:spacing w:after="0" w:line="240" w:lineRule="auto"/>
        <w:jc w:val="both"/>
        <w:rPr>
          <w:rFonts w:ascii="Arial" w:hAnsi="Arial" w:cs="Arial"/>
        </w:rPr>
      </w:pPr>
      <w:r w:rsidRPr="00D2506A">
        <w:rPr>
          <w:rFonts w:ascii="Arial" w:hAnsi="Arial" w:cs="Arial"/>
        </w:rPr>
        <w:t xml:space="preserve">5. Desarrollar </w:t>
      </w:r>
      <w:r w:rsidR="00DA43DA" w:rsidRPr="00D2506A">
        <w:rPr>
          <w:rFonts w:ascii="Arial" w:hAnsi="Arial" w:cs="Arial"/>
        </w:rPr>
        <w:t xml:space="preserve">y ejecutar </w:t>
      </w:r>
      <w:r w:rsidRPr="00D2506A">
        <w:rPr>
          <w:rFonts w:ascii="Arial" w:hAnsi="Arial" w:cs="Arial"/>
        </w:rPr>
        <w:t xml:space="preserve">una </w:t>
      </w:r>
      <w:r w:rsidR="00DA43DA" w:rsidRPr="00D2506A">
        <w:rPr>
          <w:rFonts w:ascii="Arial" w:hAnsi="Arial" w:cs="Arial"/>
        </w:rPr>
        <w:t>e</w:t>
      </w:r>
      <w:r w:rsidRPr="00D2506A">
        <w:rPr>
          <w:rFonts w:ascii="Arial" w:hAnsi="Arial" w:cs="Arial"/>
        </w:rPr>
        <w:t>strategia institucional</w:t>
      </w:r>
      <w:r w:rsidR="00DA43DA" w:rsidRPr="00D2506A">
        <w:rPr>
          <w:rFonts w:ascii="Arial" w:hAnsi="Arial" w:cs="Arial"/>
        </w:rPr>
        <w:t xml:space="preserve"> que propenda</w:t>
      </w:r>
      <w:r w:rsidRPr="00D2506A">
        <w:rPr>
          <w:rFonts w:ascii="Arial" w:hAnsi="Arial" w:cs="Arial"/>
        </w:rPr>
        <w:t xml:space="preserve">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 de análisis sobre el mejoramiento de la calidad de vida e impacto de las políticas públicas en todos los ámbitos de gestión fiscal. </w:t>
      </w:r>
    </w:p>
    <w:p w14:paraId="2102DB38" w14:textId="2A63E664" w:rsidR="00ED7EF9" w:rsidRPr="00D2506A" w:rsidRDefault="00225610" w:rsidP="00562A30">
      <w:pPr>
        <w:spacing w:after="0" w:line="240" w:lineRule="auto"/>
        <w:jc w:val="both"/>
        <w:rPr>
          <w:rFonts w:ascii="Arial" w:hAnsi="Arial" w:cs="Arial"/>
        </w:rPr>
      </w:pPr>
      <w:r>
        <w:rPr>
          <w:rFonts w:ascii="Arial" w:hAnsi="Arial" w:cs="Arial"/>
        </w:rPr>
        <w:br/>
      </w:r>
      <w:r>
        <w:rPr>
          <w:rFonts w:ascii="Arial" w:hAnsi="Arial" w:cs="Arial"/>
        </w:rPr>
        <w:br/>
      </w:r>
    </w:p>
    <w:p w14:paraId="05A0AA58" w14:textId="77777777" w:rsidR="00ED7EF9" w:rsidRPr="00D2506A" w:rsidRDefault="00ED7EF9" w:rsidP="00562A30">
      <w:pPr>
        <w:spacing w:after="0" w:line="240" w:lineRule="auto"/>
        <w:jc w:val="both"/>
        <w:rPr>
          <w:rFonts w:ascii="Arial" w:hAnsi="Arial" w:cs="Arial"/>
        </w:rPr>
      </w:pPr>
    </w:p>
    <w:p w14:paraId="7FB3B1E1" w14:textId="77777777" w:rsidR="00ED7EF9" w:rsidRPr="00D2506A" w:rsidRDefault="00ED7EF9" w:rsidP="00562A30">
      <w:pPr>
        <w:pStyle w:val="Ttulo1"/>
        <w:spacing w:before="0" w:line="240" w:lineRule="auto"/>
        <w:rPr>
          <w:rFonts w:ascii="Arial" w:hAnsi="Arial" w:cs="Arial"/>
          <w:b/>
          <w:color w:val="auto"/>
          <w:sz w:val="22"/>
          <w:szCs w:val="22"/>
        </w:rPr>
      </w:pPr>
      <w:bookmarkStart w:id="3" w:name="_Toc34656661"/>
      <w:r w:rsidRPr="00D2506A">
        <w:rPr>
          <w:rFonts w:ascii="Arial" w:hAnsi="Arial" w:cs="Arial"/>
          <w:b/>
          <w:color w:val="auto"/>
          <w:sz w:val="22"/>
          <w:szCs w:val="22"/>
        </w:rPr>
        <w:lastRenderedPageBreak/>
        <w:t>4. PLANTEAMIENTO SELECCIÓN DE ALTERNATIVAS</w:t>
      </w:r>
      <w:bookmarkEnd w:id="3"/>
    </w:p>
    <w:p w14:paraId="2BBC029F" w14:textId="77777777" w:rsidR="00ED7EF9" w:rsidRPr="00D2506A" w:rsidRDefault="00ED7EF9" w:rsidP="00562A30">
      <w:pPr>
        <w:spacing w:after="0" w:line="240" w:lineRule="auto"/>
        <w:jc w:val="both"/>
        <w:rPr>
          <w:rFonts w:ascii="Arial" w:hAnsi="Arial" w:cs="Arial"/>
        </w:rPr>
      </w:pPr>
    </w:p>
    <w:p w14:paraId="66BD473B" w14:textId="77777777" w:rsidR="00ED7EF9" w:rsidRPr="00D2506A" w:rsidRDefault="00ED7EF9" w:rsidP="00D100DD">
      <w:pPr>
        <w:spacing w:after="0" w:line="240" w:lineRule="auto"/>
        <w:jc w:val="both"/>
        <w:rPr>
          <w:rFonts w:ascii="Arial" w:hAnsi="Arial" w:cs="Arial"/>
        </w:rPr>
      </w:pPr>
      <w:r w:rsidRPr="00D2506A">
        <w:rPr>
          <w:rFonts w:ascii="Arial" w:hAnsi="Arial" w:cs="Arial"/>
        </w:rPr>
        <w:t>1.</w:t>
      </w:r>
      <w:r w:rsidRPr="00D2506A">
        <w:rPr>
          <w:rFonts w:ascii="Arial" w:hAnsi="Arial" w:cs="Arial"/>
        </w:rPr>
        <w:tab/>
        <w:t xml:space="preserve">Desarrollar un modelo pedagógico para informar, formar y responsabilizar </w:t>
      </w:r>
      <w:r w:rsidR="005C4CDF" w:rsidRPr="00D2506A">
        <w:rPr>
          <w:rFonts w:ascii="Arial" w:hAnsi="Arial" w:cs="Arial"/>
        </w:rPr>
        <w:t>a ciudadanos</w:t>
      </w:r>
      <w:r w:rsidRPr="00D2506A">
        <w:rPr>
          <w:rFonts w:ascii="Arial" w:hAnsi="Arial" w:cs="Arial"/>
        </w:rPr>
        <w:t xml:space="preserve"> y ciudadanas</w:t>
      </w:r>
      <w:r w:rsidR="005C4CDF" w:rsidRPr="00D2506A">
        <w:rPr>
          <w:rFonts w:ascii="Arial" w:hAnsi="Arial" w:cs="Arial"/>
        </w:rPr>
        <w:t>, sobre</w:t>
      </w:r>
      <w:r w:rsidRPr="00D2506A">
        <w:rPr>
          <w:rFonts w:ascii="Arial" w:hAnsi="Arial" w:cs="Arial"/>
        </w:rPr>
        <w:t xml:space="preserve"> los programas y proyectos de impacto dentro del territorio, que fortalezcan sus </w:t>
      </w:r>
      <w:r w:rsidR="005C4CDF" w:rsidRPr="00D2506A">
        <w:rPr>
          <w:rFonts w:ascii="Arial" w:hAnsi="Arial" w:cs="Arial"/>
        </w:rPr>
        <w:t>competencias en</w:t>
      </w:r>
      <w:r w:rsidRPr="00D2506A">
        <w:rPr>
          <w:rFonts w:ascii="Arial" w:hAnsi="Arial" w:cs="Arial"/>
        </w:rPr>
        <w:t xml:space="preserve"> temas de control social y mecanismos de participación ciudadana, mediante la entrega de herramientas pedagógicas formativas e ilustrativas.</w:t>
      </w:r>
    </w:p>
    <w:p w14:paraId="0662887D" w14:textId="77777777" w:rsidR="00ED7EF9" w:rsidRPr="00D2506A" w:rsidRDefault="00ED7EF9" w:rsidP="00562A30">
      <w:pPr>
        <w:spacing w:after="0" w:line="240" w:lineRule="auto"/>
        <w:jc w:val="both"/>
        <w:rPr>
          <w:rFonts w:ascii="Arial" w:hAnsi="Arial" w:cs="Arial"/>
        </w:rPr>
      </w:pPr>
    </w:p>
    <w:p w14:paraId="0D1AE606" w14:textId="5015821D" w:rsidR="00ED7EF9" w:rsidRPr="00D2506A" w:rsidRDefault="00ED7EF9" w:rsidP="00562A30">
      <w:pPr>
        <w:spacing w:after="0" w:line="240" w:lineRule="auto"/>
        <w:jc w:val="both"/>
        <w:rPr>
          <w:rFonts w:ascii="Arial" w:hAnsi="Arial" w:cs="Arial"/>
        </w:rPr>
      </w:pPr>
      <w:r w:rsidRPr="00D2506A">
        <w:rPr>
          <w:rFonts w:ascii="Arial" w:hAnsi="Arial" w:cs="Arial"/>
        </w:rPr>
        <w:t>Para cumplir a cabalidad con los objetivos y metas propuestas y poder garantizar la participación activa de la comunidad en general, así como, de las organizaciones sociales en el ejercicio del control social, dentro del argumento del procedimiento establecido o que se llegare a establecer para la realización de acciones ciudadanas especiales, en el marco del proceso de Participación Ciudadana, se hace necesario desarrollar la promoción, sensibilización y divulgación, que permitan organizar, orientar y capacitar a la comunidad estudiantil, estudiantes universitarios, organizaciones sociales, veedurías ciudadanas y comunidad en general, para ejercer un control social eficiente y oportuno que coadyuve al ejercicio del control fiscal que contengan implícitamente los bienes y servicios que su realización conlleven y que permitan encauzar y dirigir a cabalidad el desarrollo y ejecución de las acciones ciudadanas especiales programadas por las direcciones sectoriales, oficinas locales y dependencias misionales, en el ámbito local y/o distrital.</w:t>
      </w:r>
    </w:p>
    <w:p w14:paraId="5BF73A03" w14:textId="77777777" w:rsidR="00ED7EF9" w:rsidRPr="00D2506A" w:rsidRDefault="00ED7EF9" w:rsidP="00562A30">
      <w:pPr>
        <w:spacing w:after="0" w:line="240" w:lineRule="auto"/>
        <w:jc w:val="both"/>
        <w:rPr>
          <w:rFonts w:ascii="Arial" w:hAnsi="Arial" w:cs="Arial"/>
        </w:rPr>
      </w:pPr>
    </w:p>
    <w:p w14:paraId="36796A05" w14:textId="77777777" w:rsidR="00ED7EF9" w:rsidRPr="00D2506A" w:rsidRDefault="00ED7EF9" w:rsidP="00562A30">
      <w:pPr>
        <w:spacing w:after="0" w:line="240" w:lineRule="auto"/>
        <w:jc w:val="both"/>
        <w:rPr>
          <w:rFonts w:ascii="Arial" w:hAnsi="Arial" w:cs="Arial"/>
        </w:rPr>
      </w:pPr>
      <w:r w:rsidRPr="00D2506A">
        <w:rPr>
          <w:rFonts w:ascii="Arial" w:hAnsi="Arial" w:cs="Arial"/>
        </w:rPr>
        <w:t>Ahora bien, al evaluar la descripción del diagnóstico, con sus especificaciones esenciales se advierte que el mismo resulta complejo por cuanto conlleva la entrega de varios productos esenciales para el desarrollo del proyecto, acompañado del correspondiente apoyo logístico y operacional.</w:t>
      </w:r>
    </w:p>
    <w:p w14:paraId="6AE50EFE" w14:textId="77777777" w:rsidR="00ED7EF9" w:rsidRPr="00D2506A" w:rsidRDefault="00ED7EF9" w:rsidP="00562A30">
      <w:pPr>
        <w:spacing w:after="0" w:line="240" w:lineRule="auto"/>
        <w:jc w:val="both"/>
        <w:rPr>
          <w:rFonts w:ascii="Arial" w:hAnsi="Arial" w:cs="Arial"/>
        </w:rPr>
      </w:pPr>
    </w:p>
    <w:p w14:paraId="707D038E" w14:textId="77777777" w:rsidR="00ED7EF9" w:rsidRPr="00D2506A" w:rsidRDefault="00ED7EF9" w:rsidP="00562A30">
      <w:pPr>
        <w:spacing w:after="0" w:line="240" w:lineRule="auto"/>
        <w:jc w:val="both"/>
        <w:rPr>
          <w:rFonts w:ascii="Arial" w:hAnsi="Arial" w:cs="Arial"/>
        </w:rPr>
      </w:pPr>
      <w:r w:rsidRPr="00D2506A">
        <w:rPr>
          <w:rFonts w:ascii="Arial" w:hAnsi="Arial" w:cs="Arial"/>
        </w:rPr>
        <w:t>En estas circunstancias, resulta más conveniente hacer uso del mecanismo de cooperación con una organización o una institución de Educación Superior Publica, con idoneidad y experiencia en pedagogía, que coadyuve en la satisfacción de las necesidades planteadas, que generen un significativo aporte de experticia e idoneidad que contribuyan satisfactoriamente a la materialización del proyecto, máxime si se tiene en cuenta la complejidad de la necesidad propuesta, como lo es, la implementación de las acciones ciudadanas propuestas con sus respectivos bienes y servicios que se requieran.</w:t>
      </w:r>
    </w:p>
    <w:p w14:paraId="06FE6456" w14:textId="77777777" w:rsidR="00ED7EF9" w:rsidRPr="00D2506A" w:rsidRDefault="00ED7EF9" w:rsidP="00562A30">
      <w:pPr>
        <w:spacing w:after="0" w:line="240" w:lineRule="auto"/>
        <w:jc w:val="both"/>
        <w:rPr>
          <w:rFonts w:ascii="Arial" w:hAnsi="Arial" w:cs="Arial"/>
        </w:rPr>
      </w:pPr>
    </w:p>
    <w:p w14:paraId="685BF38F" w14:textId="77777777" w:rsidR="00ED7EF9" w:rsidRPr="00D2506A" w:rsidRDefault="00ED7EF9" w:rsidP="00562A30">
      <w:pPr>
        <w:spacing w:after="0" w:line="240" w:lineRule="auto"/>
        <w:jc w:val="both"/>
        <w:rPr>
          <w:rFonts w:ascii="Arial" w:hAnsi="Arial" w:cs="Arial"/>
        </w:rPr>
      </w:pPr>
      <w:r w:rsidRPr="00D2506A">
        <w:rPr>
          <w:rFonts w:ascii="Arial" w:hAnsi="Arial" w:cs="Arial"/>
        </w:rPr>
        <w:t>Por lo anterior, y luego de hacer una valoración de la relación costo-beneficio, se hace necesario contar con expertos en el desarrollo de proyectos de Pedagogía Social orientados al control de la gestión pública y la formación ciudadana, personal cualificado en el campo de la argumentación y estructuración temática que proporcione un aporte eficaz al desarrollo de las acciones ciudadanas con experiencia en participación ciudadana, auditorias articuladas, planes de desarrollo y contratación estatal entre otras y que a la vez puedan promover y organizar seminarios, talleres, congresos, foros, capacitaciones y demás programas relacionados, que tenga implícitos los bienes y servicios que se requieran, así como publicaciones impresas y magnéticas, las piezas comunicativas de formación, información y sensibilización y la respectiva medición y análisis de la satisfacción de la ciudadanía.</w:t>
      </w:r>
    </w:p>
    <w:p w14:paraId="2A9B9742" w14:textId="77777777" w:rsidR="00ED7EF9" w:rsidRPr="00D2506A" w:rsidRDefault="00ED7EF9" w:rsidP="00562A30">
      <w:pPr>
        <w:spacing w:after="0" w:line="240" w:lineRule="auto"/>
        <w:jc w:val="both"/>
        <w:rPr>
          <w:rFonts w:ascii="Arial" w:hAnsi="Arial" w:cs="Arial"/>
        </w:rPr>
      </w:pPr>
    </w:p>
    <w:p w14:paraId="2E067E71"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Las estrategias a utilizar para desarrollar Pedagogía Social formativa e ilustrativa, para el ejercicio de control social y el adecuado manejo de los mecanismos e instrumentos de control </w:t>
      </w:r>
      <w:r w:rsidRPr="00D2506A">
        <w:rPr>
          <w:rFonts w:ascii="Arial" w:hAnsi="Arial" w:cs="Arial"/>
        </w:rPr>
        <w:lastRenderedPageBreak/>
        <w:t>social, dirigida a la comunidad estudiantil a través de los Contralores Estudiantiles y estudiantes universitarios  a las organizaciones sociales y comunidad en general, incluye seminarios, talleres, foros, diplomados, actividades lúdicas, campañas formativas e informativas entre otras, con las piezas pedagógicas necesarias (Volantes informativos, cartillas, carnés ciudadanos, folletos afiches, pendones y plegables, entre otros)</w:t>
      </w:r>
    </w:p>
    <w:p w14:paraId="4A2D891F" w14:textId="77777777" w:rsidR="00ED7EF9" w:rsidRPr="00D2506A" w:rsidRDefault="00ED7EF9" w:rsidP="00562A30">
      <w:pPr>
        <w:spacing w:after="0" w:line="240" w:lineRule="auto"/>
        <w:jc w:val="both"/>
        <w:rPr>
          <w:rFonts w:ascii="Arial" w:hAnsi="Arial" w:cs="Arial"/>
        </w:rPr>
      </w:pPr>
    </w:p>
    <w:p w14:paraId="4FF23C75" w14:textId="3D3CA623" w:rsidR="00ED7EF9" w:rsidRPr="00D2506A" w:rsidRDefault="00ED7EF9" w:rsidP="00562A30">
      <w:pPr>
        <w:spacing w:after="0" w:line="240" w:lineRule="auto"/>
        <w:jc w:val="both"/>
        <w:rPr>
          <w:rFonts w:ascii="Arial" w:hAnsi="Arial" w:cs="Arial"/>
        </w:rPr>
      </w:pPr>
      <w:r w:rsidRPr="00D2506A">
        <w:rPr>
          <w:rFonts w:ascii="Arial" w:hAnsi="Arial" w:cs="Arial"/>
        </w:rPr>
        <w:t xml:space="preserve">Indicador de producto: No. de </w:t>
      </w:r>
      <w:r w:rsidR="005C4CDF" w:rsidRPr="00D2506A">
        <w:rPr>
          <w:rFonts w:ascii="Arial" w:hAnsi="Arial" w:cs="Arial"/>
        </w:rPr>
        <w:t xml:space="preserve">personas </w:t>
      </w:r>
      <w:r w:rsidR="0089473F" w:rsidRPr="00D2506A">
        <w:rPr>
          <w:rFonts w:ascii="Arial" w:hAnsi="Arial" w:cs="Arial"/>
        </w:rPr>
        <w:t>formadas a</w:t>
      </w:r>
      <w:r w:rsidRPr="00D2506A">
        <w:rPr>
          <w:rFonts w:ascii="Arial" w:hAnsi="Arial" w:cs="Arial"/>
        </w:rPr>
        <w:t xml:space="preserve"> través de la Pedagogía Social formativa e ilustrativa/ No. de personas proyectadas para formar a través de la Pedagogía Social formativa e ilustrativa</w:t>
      </w:r>
    </w:p>
    <w:p w14:paraId="1B063850" w14:textId="77777777" w:rsidR="00ED7EF9" w:rsidRPr="00D2506A" w:rsidRDefault="00ED7EF9" w:rsidP="00562A30">
      <w:pPr>
        <w:spacing w:after="0" w:line="240" w:lineRule="auto"/>
        <w:jc w:val="both"/>
        <w:rPr>
          <w:rFonts w:ascii="Arial" w:hAnsi="Arial" w:cs="Arial"/>
        </w:rPr>
      </w:pPr>
    </w:p>
    <w:p w14:paraId="58AB0670"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Meta de producto (2020): 2786 personas formadas en las cinco vigencias </w:t>
      </w:r>
    </w:p>
    <w:p w14:paraId="3422EB6D" w14:textId="77777777" w:rsidR="00ED7EF9" w:rsidRPr="00D2506A" w:rsidRDefault="00ED7EF9" w:rsidP="00562A30">
      <w:pPr>
        <w:spacing w:after="0" w:line="240" w:lineRule="auto"/>
        <w:jc w:val="both"/>
        <w:rPr>
          <w:rFonts w:ascii="Arial" w:hAnsi="Arial" w:cs="Arial"/>
        </w:rPr>
      </w:pPr>
    </w:p>
    <w:p w14:paraId="3AAE8E4A" w14:textId="77777777" w:rsidR="00ED7EF9" w:rsidRPr="00D2506A" w:rsidRDefault="00ED7EF9" w:rsidP="00562A30">
      <w:pPr>
        <w:spacing w:after="0" w:line="240" w:lineRule="auto"/>
        <w:jc w:val="both"/>
        <w:rPr>
          <w:rFonts w:ascii="Arial" w:hAnsi="Arial" w:cs="Arial"/>
        </w:rPr>
      </w:pPr>
      <w:r w:rsidRPr="00D2506A">
        <w:rPr>
          <w:rFonts w:ascii="Arial" w:hAnsi="Arial" w:cs="Arial"/>
        </w:rPr>
        <w:t>2.</w:t>
      </w:r>
      <w:r w:rsidRPr="00D2506A">
        <w:rPr>
          <w:rFonts w:ascii="Arial" w:hAnsi="Arial" w:cs="Arial"/>
        </w:rPr>
        <w:tab/>
        <w:t>Vincular al ejercicio del control social a la comunidad en general, ciudadanos participantes, contralores estudiantil, líderes sociales esa través de mecanismos e instrumentos de participación ciudadana y medir el grado de satisfacción respecto de la gestión institucional y los productos entregados a los clientes concejales y ciudadanos las alternativas para alcanzar el cumplimiento de este objetivo se enfocarán a: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p w14:paraId="5595709E" w14:textId="77777777" w:rsidR="00ED7EF9" w:rsidRPr="00D2506A" w:rsidRDefault="00ED7EF9" w:rsidP="00562A30">
      <w:pPr>
        <w:spacing w:after="0" w:line="240" w:lineRule="auto"/>
        <w:jc w:val="both"/>
        <w:rPr>
          <w:rFonts w:ascii="Arial" w:hAnsi="Arial" w:cs="Arial"/>
        </w:rPr>
      </w:pPr>
    </w:p>
    <w:p w14:paraId="610E3F07" w14:textId="183F6D30" w:rsidR="00ED7EF9" w:rsidRPr="00D2506A" w:rsidRDefault="00ED7EF9" w:rsidP="00562A30">
      <w:pPr>
        <w:spacing w:after="0" w:line="240" w:lineRule="auto"/>
        <w:jc w:val="both"/>
        <w:rPr>
          <w:rFonts w:ascii="Arial" w:hAnsi="Arial" w:cs="Arial"/>
        </w:rPr>
      </w:pPr>
      <w:r w:rsidRPr="00D2506A">
        <w:rPr>
          <w:rFonts w:ascii="Arial" w:hAnsi="Arial" w:cs="Arial"/>
        </w:rPr>
        <w:t>Indicador de producto: No. de acciones ciudadanas especiales ejecutadas /No. de acciones ciudadanas especiales proyectadas.</w:t>
      </w:r>
    </w:p>
    <w:p w14:paraId="7A94E361" w14:textId="77777777" w:rsidR="00ED7EF9" w:rsidRPr="00D2506A" w:rsidRDefault="00ED7EF9" w:rsidP="00562A30">
      <w:pPr>
        <w:spacing w:after="0" w:line="240" w:lineRule="auto"/>
        <w:jc w:val="both"/>
        <w:rPr>
          <w:rFonts w:ascii="Arial" w:hAnsi="Arial" w:cs="Arial"/>
        </w:rPr>
      </w:pPr>
    </w:p>
    <w:p w14:paraId="3CE3F966"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Meta de producto (2020): 286 acciones ciudadanas especiales en las cinco vigencias </w:t>
      </w:r>
    </w:p>
    <w:p w14:paraId="10E38CF5" w14:textId="77777777" w:rsidR="00ED7EF9" w:rsidRPr="00D2506A" w:rsidRDefault="00ED7EF9" w:rsidP="00562A30">
      <w:pPr>
        <w:spacing w:after="0" w:line="240" w:lineRule="auto"/>
        <w:jc w:val="both"/>
        <w:rPr>
          <w:rFonts w:ascii="Arial" w:hAnsi="Arial" w:cs="Arial"/>
        </w:rPr>
      </w:pPr>
    </w:p>
    <w:p w14:paraId="04A350C0" w14:textId="77777777" w:rsidR="00ED7EF9" w:rsidRPr="00D2506A" w:rsidRDefault="00ED7EF9" w:rsidP="00562A30">
      <w:pPr>
        <w:spacing w:after="0" w:line="240" w:lineRule="auto"/>
        <w:jc w:val="both"/>
        <w:rPr>
          <w:rFonts w:ascii="Arial" w:hAnsi="Arial" w:cs="Arial"/>
        </w:rPr>
      </w:pPr>
      <w:r w:rsidRPr="00D2506A">
        <w:rPr>
          <w:rFonts w:ascii="Arial" w:hAnsi="Arial" w:cs="Arial"/>
        </w:rPr>
        <w:t>3.</w:t>
      </w:r>
      <w:r w:rsidRPr="00D2506A">
        <w:rPr>
          <w:rFonts w:ascii="Arial" w:hAnsi="Arial" w:cs="Arial"/>
        </w:rPr>
        <w:tab/>
        <w:t>Como es necesario 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 la alternativa a ejecutar consiste en desarrollar y ejecutar una estrategia de divulgación en medios de comunicación como televisión,  prensa, radio y/o redes sociales entre otros, para realizar, producir y emitir contenidos audiovisuales pedagógicos para el fortalecimiento del control social en las comunidades de las veinte (20) localidades y así poder acercar a las organizaciones sociales y ciudadanía en general y hacer presencia institucional.</w:t>
      </w:r>
    </w:p>
    <w:p w14:paraId="085D7CA4" w14:textId="77777777" w:rsidR="00ED7EF9" w:rsidRPr="00D2506A" w:rsidRDefault="00ED7EF9" w:rsidP="00562A30">
      <w:pPr>
        <w:spacing w:after="0" w:line="240" w:lineRule="auto"/>
        <w:jc w:val="both"/>
        <w:rPr>
          <w:rFonts w:ascii="Arial" w:hAnsi="Arial" w:cs="Arial"/>
        </w:rPr>
      </w:pPr>
    </w:p>
    <w:p w14:paraId="05835D79" w14:textId="77777777" w:rsidR="00ED7EF9" w:rsidRPr="00D2506A" w:rsidRDefault="00ED7EF9" w:rsidP="00562A30">
      <w:pPr>
        <w:spacing w:after="0" w:line="240" w:lineRule="auto"/>
        <w:jc w:val="both"/>
        <w:rPr>
          <w:rFonts w:ascii="Arial" w:hAnsi="Arial" w:cs="Arial"/>
        </w:rPr>
      </w:pPr>
      <w:r w:rsidRPr="00D2506A">
        <w:rPr>
          <w:rFonts w:ascii="Arial" w:hAnsi="Arial" w:cs="Arial"/>
        </w:rPr>
        <w:t>Indicador de producto: Número estrategias de divulgación en medios de comunicación locales ejecutadas / Número estrategias de divulgación en medios de comunicación locales programadas.</w:t>
      </w:r>
    </w:p>
    <w:p w14:paraId="1BA59FC9" w14:textId="77777777" w:rsidR="00ED7EF9" w:rsidRPr="00D2506A" w:rsidRDefault="00ED7EF9" w:rsidP="00562A30">
      <w:pPr>
        <w:spacing w:after="0" w:line="240" w:lineRule="auto"/>
        <w:jc w:val="both"/>
        <w:rPr>
          <w:rFonts w:ascii="Arial" w:hAnsi="Arial" w:cs="Arial"/>
        </w:rPr>
      </w:pPr>
    </w:p>
    <w:p w14:paraId="3BEF97AB" w14:textId="77777777" w:rsidR="00ED7EF9" w:rsidRPr="00D2506A" w:rsidRDefault="00ED7EF9" w:rsidP="00562A30">
      <w:pPr>
        <w:spacing w:after="0" w:line="240" w:lineRule="auto"/>
        <w:jc w:val="both"/>
        <w:rPr>
          <w:rFonts w:ascii="Arial" w:hAnsi="Arial" w:cs="Arial"/>
        </w:rPr>
      </w:pPr>
      <w:r w:rsidRPr="00D2506A">
        <w:rPr>
          <w:rFonts w:ascii="Arial" w:hAnsi="Arial" w:cs="Arial"/>
        </w:rPr>
        <w:t>Meta de producto (2020): 5 es</w:t>
      </w:r>
      <w:r w:rsidR="0089473F" w:rsidRPr="00D2506A">
        <w:rPr>
          <w:rFonts w:ascii="Arial" w:hAnsi="Arial" w:cs="Arial"/>
        </w:rPr>
        <w:t>trategias, una (1) por vigencia.</w:t>
      </w:r>
    </w:p>
    <w:p w14:paraId="719A570E" w14:textId="77777777" w:rsidR="00ED7EF9" w:rsidRPr="00D2506A" w:rsidRDefault="00ED7EF9" w:rsidP="00562A30">
      <w:pPr>
        <w:spacing w:after="0" w:line="240" w:lineRule="auto"/>
        <w:jc w:val="both"/>
        <w:rPr>
          <w:rFonts w:ascii="Arial" w:hAnsi="Arial" w:cs="Arial"/>
        </w:rPr>
      </w:pPr>
    </w:p>
    <w:p w14:paraId="490AAF6B" w14:textId="77777777" w:rsidR="00ED7EF9" w:rsidRPr="00D2506A" w:rsidRDefault="00ED7EF9" w:rsidP="00562A30">
      <w:pPr>
        <w:spacing w:after="0" w:line="240" w:lineRule="auto"/>
        <w:jc w:val="both"/>
        <w:rPr>
          <w:rFonts w:ascii="Arial" w:hAnsi="Arial" w:cs="Arial"/>
        </w:rPr>
      </w:pPr>
      <w:r w:rsidRPr="00D2506A">
        <w:rPr>
          <w:rFonts w:ascii="Arial" w:hAnsi="Arial" w:cs="Arial"/>
        </w:rPr>
        <w:t>4.</w:t>
      </w:r>
      <w:r w:rsidRPr="00D2506A">
        <w:rPr>
          <w:rFonts w:ascii="Arial" w:hAnsi="Arial" w:cs="Arial"/>
        </w:rPr>
        <w:tab/>
        <w:t xml:space="preserve">Para informar y difundir la gestión fiscal de la entidad a los ciudadanos que genere mayor conocimiento y confianza de la ciudadanía sobre el ejercicio del control fiscal y la </w:t>
      </w:r>
      <w:r w:rsidRPr="00D2506A">
        <w:rPr>
          <w:rFonts w:ascii="Arial" w:hAnsi="Arial" w:cs="Arial"/>
        </w:rPr>
        <w:lastRenderedPageBreak/>
        <w:t>participación conjunta por la transparencia; así como la promoción y fortalecimiento de la imagen institucional, se realizara una estrategia que incluye dos actividades por vigencia, así:</w:t>
      </w:r>
    </w:p>
    <w:p w14:paraId="39F8751D" w14:textId="77777777" w:rsidR="00ED7EF9" w:rsidRPr="00D2506A" w:rsidRDefault="00ED7EF9" w:rsidP="00562A30">
      <w:pPr>
        <w:spacing w:after="0" w:line="240" w:lineRule="auto"/>
        <w:jc w:val="both"/>
        <w:rPr>
          <w:rFonts w:ascii="Arial" w:hAnsi="Arial" w:cs="Arial"/>
        </w:rPr>
      </w:pPr>
    </w:p>
    <w:p w14:paraId="0BB199D4" w14:textId="77777777" w:rsidR="00ED7EF9" w:rsidRPr="00D2506A" w:rsidRDefault="00ED7EF9" w:rsidP="00562A30">
      <w:pPr>
        <w:spacing w:after="0" w:line="240" w:lineRule="auto"/>
        <w:jc w:val="both"/>
        <w:rPr>
          <w:rFonts w:ascii="Arial" w:hAnsi="Arial" w:cs="Arial"/>
        </w:rPr>
      </w:pPr>
      <w:r w:rsidRPr="00D2506A">
        <w:rPr>
          <w:rFonts w:ascii="Arial" w:hAnsi="Arial" w:cs="Arial"/>
        </w:rPr>
        <w:t>-</w:t>
      </w:r>
      <w:r w:rsidRPr="00D2506A">
        <w:rPr>
          <w:rFonts w:ascii="Arial" w:hAnsi="Arial" w:cs="Arial"/>
        </w:rPr>
        <w:tab/>
        <w:t>La primera corresponde a la edición de cuatro números del periódico Control Capital.</w:t>
      </w:r>
    </w:p>
    <w:p w14:paraId="376707A6" w14:textId="77777777" w:rsidR="00ED7EF9" w:rsidRPr="00D2506A" w:rsidRDefault="00ED7EF9" w:rsidP="00562A30">
      <w:pPr>
        <w:spacing w:after="0" w:line="240" w:lineRule="auto"/>
        <w:jc w:val="both"/>
        <w:rPr>
          <w:rFonts w:ascii="Arial" w:hAnsi="Arial" w:cs="Arial"/>
        </w:rPr>
      </w:pPr>
    </w:p>
    <w:p w14:paraId="069D3689" w14:textId="77777777" w:rsidR="00ED7EF9" w:rsidRPr="00D2506A" w:rsidRDefault="00ED7EF9" w:rsidP="00562A30">
      <w:pPr>
        <w:spacing w:after="0" w:line="240" w:lineRule="auto"/>
        <w:jc w:val="both"/>
        <w:rPr>
          <w:rFonts w:ascii="Arial" w:hAnsi="Arial" w:cs="Arial"/>
        </w:rPr>
      </w:pPr>
      <w:r w:rsidRPr="00D2506A">
        <w:rPr>
          <w:rFonts w:ascii="Arial" w:hAnsi="Arial" w:cs="Arial"/>
        </w:rPr>
        <w:t>-</w:t>
      </w:r>
      <w:r w:rsidRPr="00D2506A">
        <w:rPr>
          <w:rFonts w:ascii="Arial" w:hAnsi="Arial" w:cs="Arial"/>
        </w:rPr>
        <w:tab/>
        <w:t>La segunda, está relacionada con la promoción y divulgación de las acciones y resultados del ejercicio del control fiscal, mediante la adquisición de elementos comunicacionales para difundir los resultados del ejercicio del control y posicionar la imagen de la entidad.</w:t>
      </w:r>
    </w:p>
    <w:p w14:paraId="5841E755" w14:textId="77777777" w:rsidR="00ED7EF9" w:rsidRPr="00D2506A" w:rsidRDefault="00ED7EF9" w:rsidP="00562A30">
      <w:pPr>
        <w:spacing w:after="0" w:line="240" w:lineRule="auto"/>
        <w:jc w:val="both"/>
        <w:rPr>
          <w:rFonts w:ascii="Arial" w:hAnsi="Arial" w:cs="Arial"/>
        </w:rPr>
      </w:pPr>
    </w:p>
    <w:p w14:paraId="73547F3E" w14:textId="77777777" w:rsidR="00ED7EF9" w:rsidRPr="00D2506A" w:rsidRDefault="00ED7EF9" w:rsidP="00562A30">
      <w:pPr>
        <w:spacing w:after="0" w:line="240" w:lineRule="auto"/>
        <w:jc w:val="both"/>
        <w:rPr>
          <w:rFonts w:ascii="Arial" w:hAnsi="Arial" w:cs="Arial"/>
        </w:rPr>
      </w:pPr>
      <w:r w:rsidRPr="00D2506A">
        <w:rPr>
          <w:rFonts w:ascii="Arial" w:hAnsi="Arial" w:cs="Arial"/>
        </w:rPr>
        <w:t>Indicador de producto: Número de estrategias de divulgación orientadas a la promoción y divulgación ejecutadas / Número de estrategias de divulgación orientadas a la promoción y divulgación programadas.</w:t>
      </w:r>
    </w:p>
    <w:p w14:paraId="0BA265C9" w14:textId="77777777" w:rsidR="00ED7EF9" w:rsidRPr="00D2506A" w:rsidRDefault="00ED7EF9" w:rsidP="00562A30">
      <w:pPr>
        <w:spacing w:after="0" w:line="240" w:lineRule="auto"/>
        <w:jc w:val="both"/>
        <w:rPr>
          <w:rFonts w:ascii="Arial" w:hAnsi="Arial" w:cs="Arial"/>
        </w:rPr>
      </w:pPr>
    </w:p>
    <w:p w14:paraId="70279806" w14:textId="77777777" w:rsidR="00ED7EF9" w:rsidRPr="00D2506A" w:rsidRDefault="00ED7EF9" w:rsidP="00562A30">
      <w:pPr>
        <w:spacing w:after="0" w:line="240" w:lineRule="auto"/>
        <w:jc w:val="both"/>
        <w:rPr>
          <w:rFonts w:ascii="Arial" w:hAnsi="Arial" w:cs="Arial"/>
        </w:rPr>
      </w:pPr>
      <w:r w:rsidRPr="00D2506A">
        <w:rPr>
          <w:rFonts w:ascii="Arial" w:hAnsi="Arial" w:cs="Arial"/>
        </w:rPr>
        <w:t xml:space="preserve">Meta de producto (2020): 5 estrategias, una (1) por vigencia </w:t>
      </w:r>
    </w:p>
    <w:p w14:paraId="3A000D60" w14:textId="77777777" w:rsidR="00ED7EF9" w:rsidRPr="00D2506A" w:rsidRDefault="00ED7EF9" w:rsidP="00562A30">
      <w:pPr>
        <w:spacing w:after="0" w:line="240" w:lineRule="auto"/>
        <w:jc w:val="both"/>
        <w:rPr>
          <w:rFonts w:ascii="Arial" w:hAnsi="Arial" w:cs="Arial"/>
        </w:rPr>
      </w:pPr>
    </w:p>
    <w:p w14:paraId="2F0DE4A2" w14:textId="77777777" w:rsidR="00ED7EF9" w:rsidRPr="00D2506A" w:rsidRDefault="00ED7EF9" w:rsidP="00562A30">
      <w:pPr>
        <w:spacing w:after="0" w:line="240" w:lineRule="auto"/>
        <w:jc w:val="both"/>
        <w:rPr>
          <w:rFonts w:ascii="Arial" w:hAnsi="Arial" w:cs="Arial"/>
        </w:rPr>
      </w:pPr>
      <w:r w:rsidRPr="00D2506A">
        <w:rPr>
          <w:rFonts w:ascii="Arial" w:hAnsi="Arial" w:cs="Arial"/>
        </w:rPr>
        <w:t>5.</w:t>
      </w:r>
      <w:r w:rsidRPr="00D2506A">
        <w:rPr>
          <w:rFonts w:ascii="Arial" w:hAnsi="Arial" w:cs="Arial"/>
        </w:rPr>
        <w:tab/>
        <w:t xml:space="preserve">A fin de desarrollar </w:t>
      </w:r>
      <w:r w:rsidR="00B91575" w:rsidRPr="00D2506A">
        <w:rPr>
          <w:rFonts w:ascii="Arial" w:hAnsi="Arial" w:cs="Arial"/>
        </w:rPr>
        <w:t xml:space="preserve">y ejecutar una </w:t>
      </w:r>
      <w:r w:rsidRPr="00D2506A">
        <w:rPr>
          <w:rFonts w:ascii="Arial" w:hAnsi="Arial" w:cs="Arial"/>
        </w:rPr>
        <w:t>estrategia institucional</w:t>
      </w:r>
      <w:r w:rsidR="00B91575" w:rsidRPr="00D2506A">
        <w:rPr>
          <w:rFonts w:ascii="Arial" w:hAnsi="Arial" w:cs="Arial"/>
        </w:rPr>
        <w:t xml:space="preserve"> que propenda</w:t>
      </w:r>
      <w:r w:rsidRPr="00D2506A">
        <w:rPr>
          <w:rFonts w:ascii="Arial" w:hAnsi="Arial" w:cs="Arial"/>
        </w:rPr>
        <w:t xml:space="preserve">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 de análisis sobre el mejoramiento de la calidad de vida e impacto de las políticas públicas en todos los ámbitos de gestión fiscal, es imperioso emprender estrategias institucionales e interinstitucionales ( según demanda de la alta dirección), para desarrollar una gestión que propenda por la lucha anticorrupción para ampliar el espectro de impacto de la gestión institucional en las comunidades en aras del mejoramiento de la calidad de vida e impacto de las políticas públicas en todos los ámbitos de gestión fiscal con los ciudadanos y posicionar la imagen de la entidad, las cuales se realizarán según demanda de la alta dirección y las circunstancias administrativas y de política pública de cada vigencia.</w:t>
      </w:r>
    </w:p>
    <w:p w14:paraId="4308DCA4" w14:textId="77777777" w:rsidR="005C4CDF" w:rsidRPr="00D2506A" w:rsidRDefault="005C4CDF" w:rsidP="00562A30">
      <w:pPr>
        <w:spacing w:after="0" w:line="240" w:lineRule="auto"/>
        <w:jc w:val="both"/>
        <w:rPr>
          <w:rFonts w:ascii="Arial" w:hAnsi="Arial" w:cs="Arial"/>
        </w:rPr>
      </w:pPr>
    </w:p>
    <w:p w14:paraId="4605457C" w14:textId="6B84044D" w:rsidR="00FE35F0" w:rsidRDefault="005C4CDF" w:rsidP="00562A30">
      <w:pPr>
        <w:spacing w:after="0" w:line="240" w:lineRule="auto"/>
        <w:jc w:val="both"/>
        <w:rPr>
          <w:rFonts w:ascii="Arial" w:hAnsi="Arial" w:cs="Arial"/>
        </w:rPr>
      </w:pPr>
      <w:r w:rsidRPr="00D2506A">
        <w:rPr>
          <w:rFonts w:ascii="Arial" w:hAnsi="Arial" w:cs="Arial"/>
        </w:rPr>
        <w:t xml:space="preserve">Para dar cumplimiento a la meta </w:t>
      </w:r>
      <w:r w:rsidR="00FE35F0" w:rsidRPr="00D2506A">
        <w:rPr>
          <w:rFonts w:ascii="Arial" w:hAnsi="Arial" w:cs="Arial"/>
        </w:rPr>
        <w:t xml:space="preserve">se requiere la contratación de expertos en los temas de lucha anti corrupción para </w:t>
      </w:r>
      <w:r w:rsidRPr="00D2506A">
        <w:rPr>
          <w:rFonts w:ascii="Arial" w:hAnsi="Arial" w:cs="Arial"/>
        </w:rPr>
        <w:t>apoy</w:t>
      </w:r>
      <w:r w:rsidR="00FE35F0" w:rsidRPr="00D2506A">
        <w:rPr>
          <w:rFonts w:ascii="Arial" w:hAnsi="Arial" w:cs="Arial"/>
        </w:rPr>
        <w:t>ar</w:t>
      </w:r>
      <w:r w:rsidRPr="00D2506A">
        <w:rPr>
          <w:rFonts w:ascii="Arial" w:hAnsi="Arial" w:cs="Arial"/>
        </w:rPr>
        <w:t xml:space="preserve"> a</w:t>
      </w:r>
      <w:r w:rsidR="009166BB" w:rsidRPr="00D2506A">
        <w:rPr>
          <w:rFonts w:ascii="Arial" w:hAnsi="Arial" w:cs="Arial"/>
        </w:rPr>
        <w:t xml:space="preserve"> </w:t>
      </w:r>
      <w:r w:rsidRPr="00D2506A">
        <w:rPr>
          <w:rFonts w:ascii="Arial" w:hAnsi="Arial" w:cs="Arial"/>
        </w:rPr>
        <w:t>l</w:t>
      </w:r>
      <w:r w:rsidR="009166BB" w:rsidRPr="00D2506A">
        <w:rPr>
          <w:rFonts w:ascii="Arial" w:hAnsi="Arial" w:cs="Arial"/>
        </w:rPr>
        <w:t>a Dirección de Apoyo al Despacho</w:t>
      </w:r>
      <w:r w:rsidRPr="00D2506A">
        <w:rPr>
          <w:rFonts w:ascii="Arial" w:hAnsi="Arial" w:cs="Arial"/>
        </w:rPr>
        <w:t xml:space="preserve"> </w:t>
      </w:r>
      <w:r w:rsidR="009166BB" w:rsidRPr="00D2506A">
        <w:rPr>
          <w:rFonts w:ascii="Arial" w:hAnsi="Arial" w:cs="Arial"/>
        </w:rPr>
        <w:t xml:space="preserve">para garantizar </w:t>
      </w:r>
      <w:r w:rsidR="00FE35F0" w:rsidRPr="00D2506A">
        <w:rPr>
          <w:rFonts w:ascii="Arial" w:hAnsi="Arial" w:cs="Arial"/>
        </w:rPr>
        <w:t>el cumplimiento del objetivo trazado, en e</w:t>
      </w:r>
      <w:r w:rsidR="009166BB" w:rsidRPr="00D2506A">
        <w:rPr>
          <w:rFonts w:ascii="Arial" w:hAnsi="Arial" w:cs="Arial"/>
        </w:rPr>
        <w:t>l fortalecimiento de la estrategia institucional</w:t>
      </w:r>
      <w:r w:rsidR="00FE35F0" w:rsidRPr="00D2506A">
        <w:rPr>
          <w:rFonts w:ascii="Arial" w:hAnsi="Arial" w:cs="Arial"/>
        </w:rPr>
        <w:t xml:space="preserve"> de lucha contra la corrupción.</w:t>
      </w:r>
    </w:p>
    <w:p w14:paraId="42A5E094" w14:textId="77777777" w:rsidR="00225610" w:rsidRPr="00D2506A" w:rsidRDefault="00225610" w:rsidP="00562A30">
      <w:pPr>
        <w:spacing w:after="0" w:line="240" w:lineRule="auto"/>
        <w:jc w:val="both"/>
        <w:rPr>
          <w:rFonts w:ascii="Arial" w:hAnsi="Arial" w:cs="Arial"/>
        </w:rPr>
      </w:pPr>
    </w:p>
    <w:p w14:paraId="534791F1" w14:textId="77777777" w:rsidR="00ED7EF9" w:rsidRPr="00D2506A" w:rsidRDefault="00ED7EF9" w:rsidP="00562A30">
      <w:pPr>
        <w:spacing w:after="0" w:line="240" w:lineRule="auto"/>
        <w:jc w:val="both"/>
        <w:rPr>
          <w:rFonts w:ascii="Arial" w:hAnsi="Arial" w:cs="Arial"/>
        </w:rPr>
      </w:pPr>
      <w:r w:rsidRPr="00D2506A">
        <w:rPr>
          <w:rFonts w:ascii="Arial" w:hAnsi="Arial" w:cs="Arial"/>
          <w:b/>
          <w:u w:val="single"/>
        </w:rPr>
        <w:t>Indicador de producto:</w:t>
      </w:r>
      <w:r w:rsidRPr="00D2506A">
        <w:rPr>
          <w:rFonts w:ascii="Arial" w:hAnsi="Arial" w:cs="Arial"/>
        </w:rPr>
        <w:t xml:space="preserve"> Número de estrategias institucionales ejecutadas / Número de estrategias institucionales programadas.</w:t>
      </w:r>
    </w:p>
    <w:p w14:paraId="7BB6B9F7" w14:textId="77777777" w:rsidR="00ED7EF9" w:rsidRPr="00D2506A" w:rsidRDefault="00ED7EF9" w:rsidP="00562A30">
      <w:pPr>
        <w:spacing w:after="0" w:line="240" w:lineRule="auto"/>
        <w:jc w:val="both"/>
        <w:rPr>
          <w:rFonts w:ascii="Arial" w:hAnsi="Arial" w:cs="Arial"/>
          <w:b/>
          <w:u w:val="single"/>
        </w:rPr>
      </w:pPr>
    </w:p>
    <w:p w14:paraId="2C093CC1" w14:textId="77777777" w:rsidR="00ED7EF9" w:rsidRPr="00D2506A" w:rsidRDefault="00ED7EF9" w:rsidP="00562A30">
      <w:pPr>
        <w:spacing w:after="0" w:line="240" w:lineRule="auto"/>
        <w:jc w:val="both"/>
        <w:rPr>
          <w:rFonts w:ascii="Arial" w:hAnsi="Arial" w:cs="Arial"/>
        </w:rPr>
      </w:pPr>
      <w:r w:rsidRPr="00D2506A">
        <w:rPr>
          <w:rFonts w:ascii="Arial" w:hAnsi="Arial" w:cs="Arial"/>
          <w:b/>
          <w:u w:val="single"/>
        </w:rPr>
        <w:t>Meta de producto (2020):</w:t>
      </w:r>
      <w:r w:rsidRPr="00D2506A">
        <w:rPr>
          <w:rFonts w:ascii="Arial" w:hAnsi="Arial" w:cs="Arial"/>
        </w:rPr>
        <w:t xml:space="preserve"> 5 estrategias, una (1) por vigencia </w:t>
      </w:r>
    </w:p>
    <w:p w14:paraId="796C940C" w14:textId="77777777" w:rsidR="00ED7EF9" w:rsidRPr="00D2506A" w:rsidRDefault="00ED7EF9" w:rsidP="00562A30">
      <w:pPr>
        <w:spacing w:after="0" w:line="240" w:lineRule="auto"/>
        <w:jc w:val="both"/>
        <w:rPr>
          <w:rFonts w:ascii="Arial" w:hAnsi="Arial" w:cs="Arial"/>
        </w:rPr>
      </w:pPr>
    </w:p>
    <w:p w14:paraId="55788BB1" w14:textId="77777777" w:rsidR="00E2364F" w:rsidRPr="00D2506A" w:rsidRDefault="00E2364F" w:rsidP="00562A30">
      <w:pPr>
        <w:autoSpaceDE w:val="0"/>
        <w:autoSpaceDN w:val="0"/>
        <w:adjustRightInd w:val="0"/>
        <w:spacing w:after="0" w:line="240" w:lineRule="auto"/>
        <w:jc w:val="both"/>
        <w:rPr>
          <w:rFonts w:ascii="Arial" w:hAnsi="Arial" w:cs="Arial"/>
        </w:rPr>
      </w:pPr>
      <w:r w:rsidRPr="00D2506A">
        <w:rPr>
          <w:rFonts w:ascii="Arial" w:hAnsi="Arial" w:cs="Arial"/>
        </w:rPr>
        <w:t>De acuerdo con la descripción de las causas, se ha identificado realizar una juste tanto a las actividades del proyecto como al presupuesto asignado a cada una de las metas del mismo.</w:t>
      </w:r>
    </w:p>
    <w:p w14:paraId="0C93DE8B" w14:textId="53E8C8D6" w:rsidR="008D7A39" w:rsidRDefault="008D7A39">
      <w:pPr>
        <w:spacing w:after="0" w:line="240" w:lineRule="auto"/>
        <w:rPr>
          <w:rFonts w:ascii="Arial" w:hAnsi="Arial" w:cs="Arial"/>
        </w:rPr>
      </w:pPr>
      <w:r>
        <w:rPr>
          <w:rFonts w:ascii="Arial" w:hAnsi="Arial" w:cs="Arial"/>
        </w:rPr>
        <w:br w:type="page"/>
      </w:r>
    </w:p>
    <w:p w14:paraId="246D96A8" w14:textId="77777777" w:rsidR="00C72889" w:rsidRPr="00D2506A" w:rsidRDefault="00C72889" w:rsidP="00562A30">
      <w:pPr>
        <w:autoSpaceDE w:val="0"/>
        <w:autoSpaceDN w:val="0"/>
        <w:adjustRightInd w:val="0"/>
        <w:spacing w:after="0" w:line="240" w:lineRule="auto"/>
        <w:jc w:val="both"/>
        <w:rPr>
          <w:rFonts w:ascii="Arial" w:hAnsi="Arial" w:cs="Arial"/>
        </w:rPr>
      </w:pPr>
    </w:p>
    <w:p w14:paraId="1FCD3AC9" w14:textId="77777777" w:rsidR="00ED7EF9" w:rsidRPr="00D2506A" w:rsidRDefault="00ED7EF9" w:rsidP="00562A30">
      <w:pPr>
        <w:pStyle w:val="Ttulo1"/>
        <w:spacing w:before="0" w:line="240" w:lineRule="auto"/>
        <w:rPr>
          <w:rFonts w:ascii="Arial" w:hAnsi="Arial" w:cs="Arial"/>
          <w:b/>
          <w:color w:val="auto"/>
          <w:sz w:val="22"/>
          <w:szCs w:val="24"/>
        </w:rPr>
      </w:pPr>
      <w:bookmarkStart w:id="4" w:name="_Toc34656662"/>
      <w:r w:rsidRPr="00D2506A">
        <w:rPr>
          <w:rFonts w:ascii="Arial" w:hAnsi="Arial" w:cs="Arial"/>
          <w:b/>
          <w:color w:val="auto"/>
          <w:sz w:val="22"/>
          <w:szCs w:val="24"/>
        </w:rPr>
        <w:t>5. ANÁLISIS DE RIESGOS</w:t>
      </w:r>
      <w:bookmarkEnd w:id="4"/>
    </w:p>
    <w:p w14:paraId="1F550504" w14:textId="77777777" w:rsidR="00A04423" w:rsidRPr="00D2506A" w:rsidRDefault="00A04423" w:rsidP="00562A30">
      <w:pPr>
        <w:spacing w:after="0" w:line="240" w:lineRule="auto"/>
        <w:jc w:val="both"/>
        <w:rPr>
          <w:rFonts w:ascii="Arial" w:hAnsi="Arial" w:cs="Arial"/>
          <w:szCs w:val="24"/>
        </w:rPr>
      </w:pPr>
    </w:p>
    <w:p w14:paraId="1BAE35AF" w14:textId="77777777" w:rsidR="00BF4851" w:rsidRPr="00D2506A" w:rsidRDefault="00BF4851" w:rsidP="00562A30">
      <w:pPr>
        <w:spacing w:after="0" w:line="240" w:lineRule="auto"/>
        <w:jc w:val="both"/>
        <w:rPr>
          <w:rFonts w:ascii="Arial" w:hAnsi="Arial" w:cs="Arial"/>
          <w:szCs w:val="24"/>
        </w:rPr>
      </w:pPr>
      <w:r w:rsidRPr="00D2506A">
        <w:rPr>
          <w:rFonts w:ascii="Arial" w:hAnsi="Arial" w:cs="Arial"/>
          <w:szCs w:val="24"/>
        </w:rPr>
        <w:t xml:space="preserve">Los riesgos que se pueden llegar a presentar y que afectan la ejecución del proyecto son: </w:t>
      </w:r>
    </w:p>
    <w:p w14:paraId="054E3C24" w14:textId="77777777" w:rsidR="00ED7EF9" w:rsidRPr="00D2506A" w:rsidRDefault="00ED7EF9" w:rsidP="00562A30">
      <w:pPr>
        <w:spacing w:after="0" w:line="240" w:lineRule="auto"/>
        <w:jc w:val="both"/>
        <w:rPr>
          <w:rFonts w:ascii="Arial" w:hAnsi="Arial" w:cs="Arial"/>
          <w:szCs w:val="24"/>
        </w:rPr>
      </w:pPr>
      <w:r w:rsidRPr="00D2506A">
        <w:rPr>
          <w:rFonts w:ascii="Arial" w:hAnsi="Arial" w:cs="Arial"/>
          <w:szCs w:val="24"/>
        </w:rPr>
        <w:t xml:space="preserve">Que no se cumpla la programación del Plan </w:t>
      </w:r>
      <w:r w:rsidR="00063630" w:rsidRPr="00D2506A">
        <w:rPr>
          <w:rFonts w:ascii="Arial" w:hAnsi="Arial" w:cs="Arial"/>
          <w:szCs w:val="24"/>
        </w:rPr>
        <w:t xml:space="preserve">Anual de Adquisiciones </w:t>
      </w:r>
      <w:r w:rsidRPr="00D2506A">
        <w:rPr>
          <w:rFonts w:ascii="Arial" w:hAnsi="Arial" w:cs="Arial"/>
          <w:szCs w:val="24"/>
        </w:rPr>
        <w:t xml:space="preserve">y su respectivo proceso de planeación, precontractual, contractual. </w:t>
      </w:r>
    </w:p>
    <w:p w14:paraId="2565E215" w14:textId="77777777" w:rsidR="00ED7EF9" w:rsidRDefault="00ED7EF9" w:rsidP="00562A30">
      <w:pPr>
        <w:spacing w:after="0" w:line="240" w:lineRule="auto"/>
        <w:jc w:val="both"/>
        <w:rPr>
          <w:rFonts w:ascii="Arial" w:hAnsi="Arial" w:cs="Arial"/>
          <w:szCs w:val="24"/>
        </w:rPr>
      </w:pPr>
      <w:r w:rsidRPr="00D2506A">
        <w:rPr>
          <w:rFonts w:ascii="Arial" w:hAnsi="Arial" w:cs="Arial"/>
          <w:szCs w:val="24"/>
        </w:rPr>
        <w:t>Dificultades logísticas que se presenten en el marco del desarrollo de las actividades programadas (imprevistos)</w:t>
      </w:r>
      <w:r w:rsidR="009872A2" w:rsidRPr="00D2506A">
        <w:rPr>
          <w:rFonts w:ascii="Arial" w:hAnsi="Arial" w:cs="Arial"/>
          <w:szCs w:val="24"/>
        </w:rPr>
        <w:t>.</w:t>
      </w:r>
    </w:p>
    <w:p w14:paraId="509F1186" w14:textId="77777777" w:rsidR="00D2506A" w:rsidRPr="00D2506A" w:rsidRDefault="00D2506A" w:rsidP="00562A30">
      <w:pPr>
        <w:spacing w:after="0" w:line="240" w:lineRule="auto"/>
        <w:jc w:val="both"/>
        <w:rPr>
          <w:rFonts w:ascii="Arial" w:hAnsi="Arial" w:cs="Arial"/>
          <w:szCs w:val="24"/>
        </w:rPr>
      </w:pPr>
    </w:p>
    <w:p w14:paraId="01702FFA" w14:textId="77777777" w:rsidR="00ED7EF9" w:rsidRPr="00D2506A" w:rsidRDefault="00ED7EF9" w:rsidP="00562A30">
      <w:pPr>
        <w:pStyle w:val="Ttulo1"/>
        <w:spacing w:before="0" w:line="240" w:lineRule="auto"/>
        <w:rPr>
          <w:rFonts w:ascii="Arial" w:hAnsi="Arial" w:cs="Arial"/>
          <w:b/>
          <w:color w:val="auto"/>
          <w:sz w:val="22"/>
          <w:szCs w:val="24"/>
        </w:rPr>
      </w:pPr>
      <w:bookmarkStart w:id="5" w:name="_Toc34656663"/>
      <w:r w:rsidRPr="00D2506A">
        <w:rPr>
          <w:rFonts w:ascii="Arial" w:hAnsi="Arial" w:cs="Arial"/>
          <w:b/>
          <w:color w:val="auto"/>
          <w:sz w:val="22"/>
          <w:szCs w:val="24"/>
        </w:rPr>
        <w:t>6. METAS DEL PROYECTO:</w:t>
      </w:r>
      <w:bookmarkEnd w:id="5"/>
    </w:p>
    <w:p w14:paraId="47ED4BAF" w14:textId="77777777" w:rsidR="00210A03" w:rsidRPr="00D2506A" w:rsidRDefault="00210A03" w:rsidP="00562A30">
      <w:pPr>
        <w:spacing w:after="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9052"/>
      </w:tblGrid>
      <w:tr w:rsidR="00562A30" w:rsidRPr="00D2506A" w14:paraId="61DE4004" w14:textId="77777777" w:rsidTr="00D100DD">
        <w:trPr>
          <w:trHeight w:val="20"/>
          <w:tblHeader/>
        </w:trPr>
        <w:tc>
          <w:tcPr>
            <w:tcW w:w="5000"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57D4573" w14:textId="77777777" w:rsidR="00210A03" w:rsidRPr="00D2506A" w:rsidRDefault="00210A03" w:rsidP="00210A03">
            <w:pPr>
              <w:spacing w:after="0" w:line="240" w:lineRule="auto"/>
              <w:jc w:val="center"/>
              <w:rPr>
                <w:rFonts w:ascii="Arial" w:eastAsia="Times New Roman" w:hAnsi="Arial" w:cs="Arial"/>
                <w:b/>
                <w:bCs/>
                <w:sz w:val="24"/>
                <w:szCs w:val="24"/>
                <w:lang w:eastAsia="es-CO"/>
              </w:rPr>
            </w:pPr>
            <w:r w:rsidRPr="00D2506A">
              <w:rPr>
                <w:rFonts w:ascii="Arial" w:eastAsia="Times New Roman" w:hAnsi="Arial" w:cs="Arial"/>
                <w:b/>
                <w:bCs/>
                <w:sz w:val="24"/>
                <w:szCs w:val="24"/>
                <w:lang w:eastAsia="es-CO"/>
              </w:rPr>
              <w:t>METAS</w:t>
            </w:r>
          </w:p>
        </w:tc>
      </w:tr>
      <w:tr w:rsidR="00562A30" w:rsidRPr="00D2506A" w14:paraId="1CE97D9B" w14:textId="77777777" w:rsidTr="00D100DD">
        <w:trPr>
          <w:trHeight w:val="20"/>
        </w:trPr>
        <w:tc>
          <w:tcPr>
            <w:tcW w:w="5000" w:type="pct"/>
            <w:tcBorders>
              <w:top w:val="nil"/>
              <w:left w:val="single" w:sz="8" w:space="0" w:color="auto"/>
              <w:bottom w:val="single" w:sz="8" w:space="0" w:color="auto"/>
              <w:right w:val="single" w:sz="8" w:space="0" w:color="auto"/>
            </w:tcBorders>
            <w:shd w:val="clear" w:color="000000" w:fill="FFFFFF"/>
            <w:vAlign w:val="center"/>
            <w:hideMark/>
          </w:tcPr>
          <w:p w14:paraId="264AC161" w14:textId="2D6C5AA6" w:rsidR="00210A03" w:rsidRPr="00D2506A" w:rsidRDefault="00210A03" w:rsidP="00210A03">
            <w:pPr>
              <w:spacing w:after="0" w:line="240" w:lineRule="auto"/>
              <w:jc w:val="both"/>
              <w:rPr>
                <w:rFonts w:ascii="Arial" w:eastAsia="Times New Roman" w:hAnsi="Arial" w:cs="Arial"/>
                <w:b/>
                <w:bCs/>
                <w:u w:val="single"/>
                <w:lang w:eastAsia="es-CO"/>
              </w:rPr>
            </w:pPr>
            <w:r w:rsidRPr="00D2506A">
              <w:rPr>
                <w:rFonts w:ascii="Arial" w:eastAsia="Times New Roman" w:hAnsi="Arial" w:cs="Arial"/>
                <w:b/>
                <w:bCs/>
                <w:u w:val="single"/>
                <w:lang w:eastAsia="es-CO"/>
              </w:rPr>
              <w:t xml:space="preserve">META 1: </w:t>
            </w:r>
            <w:r w:rsidRPr="00D2506A">
              <w:rPr>
                <w:rFonts w:ascii="Arial" w:eastAsia="Times New Roman" w:hAnsi="Arial" w:cs="Arial"/>
                <w:lang w:eastAsia="es-CO"/>
              </w:rPr>
              <w:t xml:space="preserve">Desarrollar Pedagogía Social formativa e ilustrativa, Para el ejercicio de control social y el adecuado manejo de los mecanismos e instrumentos de control social, dirigida a la comunidad estudiantil a través de los Contralores Estudiantiles y estudiantes </w:t>
            </w:r>
            <w:r w:rsidR="00890D6D" w:rsidRPr="00D2506A">
              <w:rPr>
                <w:rFonts w:ascii="Arial" w:eastAsia="Times New Roman" w:hAnsi="Arial" w:cs="Arial"/>
                <w:lang w:eastAsia="es-CO"/>
              </w:rPr>
              <w:t>universitarios a</w:t>
            </w:r>
            <w:r w:rsidRPr="00D2506A">
              <w:rPr>
                <w:rFonts w:ascii="Arial" w:eastAsia="Times New Roman" w:hAnsi="Arial" w:cs="Arial"/>
                <w:lang w:eastAsia="es-CO"/>
              </w:rPr>
              <w:t xml:space="preserve"> las organizaciones sociales y comunidad en general.</w:t>
            </w:r>
          </w:p>
        </w:tc>
      </w:tr>
      <w:tr w:rsidR="00562A30" w:rsidRPr="00D2506A" w14:paraId="28913A30" w14:textId="77777777" w:rsidTr="00D100DD">
        <w:trPr>
          <w:trHeight w:val="20"/>
        </w:trPr>
        <w:tc>
          <w:tcPr>
            <w:tcW w:w="5000" w:type="pct"/>
            <w:tcBorders>
              <w:top w:val="nil"/>
              <w:left w:val="single" w:sz="8" w:space="0" w:color="auto"/>
              <w:bottom w:val="single" w:sz="8" w:space="0" w:color="auto"/>
              <w:right w:val="single" w:sz="8" w:space="0" w:color="auto"/>
            </w:tcBorders>
            <w:shd w:val="clear" w:color="000000" w:fill="FFFFFF"/>
            <w:vAlign w:val="center"/>
            <w:hideMark/>
          </w:tcPr>
          <w:p w14:paraId="44847535" w14:textId="77777777" w:rsidR="00210A03" w:rsidRPr="00D2506A" w:rsidRDefault="00210A03" w:rsidP="00210A03">
            <w:pPr>
              <w:spacing w:after="0" w:line="240" w:lineRule="auto"/>
              <w:jc w:val="both"/>
              <w:rPr>
                <w:rFonts w:ascii="Arial" w:eastAsia="Times New Roman" w:hAnsi="Arial" w:cs="Arial"/>
                <w:b/>
                <w:bCs/>
                <w:u w:val="single"/>
                <w:lang w:eastAsia="es-CO"/>
              </w:rPr>
            </w:pPr>
            <w:r w:rsidRPr="00D2506A">
              <w:rPr>
                <w:rFonts w:ascii="Arial" w:eastAsia="Times New Roman" w:hAnsi="Arial" w:cs="Arial"/>
                <w:b/>
                <w:bCs/>
                <w:u w:val="single"/>
                <w:lang w:eastAsia="es-CO"/>
              </w:rPr>
              <w:t xml:space="preserve">META 2: </w:t>
            </w:r>
            <w:r w:rsidRPr="00D2506A">
              <w:rPr>
                <w:rFonts w:ascii="Arial" w:eastAsia="Times New Roman" w:hAnsi="Arial" w:cs="Arial"/>
                <w:lang w:eastAsia="es-CO"/>
              </w:rPr>
              <w:t>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r>
      <w:tr w:rsidR="00562A30" w:rsidRPr="00D2506A" w14:paraId="3F4227D9" w14:textId="77777777" w:rsidTr="00D100DD">
        <w:trPr>
          <w:trHeight w:val="20"/>
        </w:trPr>
        <w:tc>
          <w:tcPr>
            <w:tcW w:w="5000" w:type="pct"/>
            <w:tcBorders>
              <w:top w:val="nil"/>
              <w:left w:val="single" w:sz="8" w:space="0" w:color="auto"/>
              <w:bottom w:val="single" w:sz="8" w:space="0" w:color="auto"/>
              <w:right w:val="single" w:sz="8" w:space="0" w:color="auto"/>
            </w:tcBorders>
            <w:shd w:val="clear" w:color="000000" w:fill="FFFFFF"/>
            <w:vAlign w:val="center"/>
            <w:hideMark/>
          </w:tcPr>
          <w:p w14:paraId="6672054C" w14:textId="77777777" w:rsidR="00210A03" w:rsidRPr="00D2506A" w:rsidRDefault="00210A03" w:rsidP="00210A03">
            <w:pPr>
              <w:spacing w:after="0" w:line="240" w:lineRule="auto"/>
              <w:jc w:val="both"/>
              <w:rPr>
                <w:rFonts w:ascii="Arial" w:eastAsia="Times New Roman" w:hAnsi="Arial" w:cs="Arial"/>
                <w:b/>
                <w:bCs/>
                <w:u w:val="single"/>
                <w:lang w:eastAsia="es-CO"/>
              </w:rPr>
            </w:pPr>
            <w:r w:rsidRPr="00D2506A">
              <w:rPr>
                <w:rFonts w:ascii="Arial" w:eastAsia="Times New Roman" w:hAnsi="Arial" w:cs="Arial"/>
                <w:b/>
                <w:bCs/>
                <w:u w:val="single"/>
                <w:lang w:eastAsia="es-CO"/>
              </w:rPr>
              <w:t>META 3:</w:t>
            </w:r>
            <w:r w:rsidRPr="00D2506A">
              <w:rPr>
                <w:rFonts w:ascii="Arial" w:eastAsia="Times New Roman" w:hAnsi="Arial" w:cs="Arial"/>
                <w:lang w:eastAsia="es-CO"/>
              </w:rPr>
              <w:t xml:space="preserve"> Desarrollar y ejecutar estrategias de divulgación en medios locales de comunicación como televisión, prensa, radio y/o redes sociales entre otros, para realizar, producir y emitir contenidos audiovisuales pedagógicos para fortalecimiento del control social en las comunidades de las veinte (20) localidades y así poder acercar a las organizaciones sociales y ciudadanía en general y hacer presencia institucional.</w:t>
            </w:r>
          </w:p>
        </w:tc>
      </w:tr>
      <w:tr w:rsidR="00562A30" w:rsidRPr="00D2506A" w14:paraId="5368051A" w14:textId="77777777" w:rsidTr="00D100DD">
        <w:trPr>
          <w:trHeight w:val="20"/>
        </w:trPr>
        <w:tc>
          <w:tcPr>
            <w:tcW w:w="5000" w:type="pct"/>
            <w:tcBorders>
              <w:top w:val="nil"/>
              <w:left w:val="single" w:sz="8" w:space="0" w:color="auto"/>
              <w:bottom w:val="single" w:sz="8" w:space="0" w:color="auto"/>
              <w:right w:val="single" w:sz="8" w:space="0" w:color="auto"/>
            </w:tcBorders>
            <w:shd w:val="clear" w:color="000000" w:fill="FFFFFF"/>
            <w:vAlign w:val="center"/>
            <w:hideMark/>
          </w:tcPr>
          <w:p w14:paraId="67FF979B" w14:textId="77777777" w:rsidR="00210A03" w:rsidRPr="00D2506A" w:rsidRDefault="00210A03" w:rsidP="00210A03">
            <w:pPr>
              <w:spacing w:after="0" w:line="240" w:lineRule="auto"/>
              <w:jc w:val="both"/>
              <w:rPr>
                <w:rFonts w:ascii="Arial" w:eastAsia="Times New Roman" w:hAnsi="Arial" w:cs="Arial"/>
                <w:b/>
                <w:bCs/>
                <w:u w:val="single"/>
                <w:lang w:eastAsia="es-CO"/>
              </w:rPr>
            </w:pPr>
            <w:r w:rsidRPr="00D2506A">
              <w:rPr>
                <w:rFonts w:ascii="Arial" w:eastAsia="Times New Roman" w:hAnsi="Arial" w:cs="Arial"/>
                <w:b/>
                <w:bCs/>
                <w:u w:val="single"/>
                <w:lang w:eastAsia="es-CO"/>
              </w:rPr>
              <w:t>META 4:</w:t>
            </w:r>
            <w:r w:rsidRPr="00D2506A">
              <w:rPr>
                <w:rFonts w:ascii="Arial" w:eastAsia="Times New Roman" w:hAnsi="Arial" w:cs="Arial"/>
                <w:lang w:eastAsia="es-CO"/>
              </w:rPr>
              <w:t xml:space="preserve">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r>
      <w:tr w:rsidR="00562A30" w:rsidRPr="00D2506A" w14:paraId="6FEF91AC" w14:textId="77777777" w:rsidTr="00D100DD">
        <w:trPr>
          <w:trHeight w:val="20"/>
        </w:trPr>
        <w:tc>
          <w:tcPr>
            <w:tcW w:w="5000" w:type="pct"/>
            <w:tcBorders>
              <w:top w:val="nil"/>
              <w:left w:val="single" w:sz="8" w:space="0" w:color="auto"/>
              <w:bottom w:val="single" w:sz="8" w:space="0" w:color="auto"/>
              <w:right w:val="single" w:sz="8" w:space="0" w:color="auto"/>
            </w:tcBorders>
            <w:shd w:val="clear" w:color="000000" w:fill="FFFFFF"/>
            <w:vAlign w:val="center"/>
            <w:hideMark/>
          </w:tcPr>
          <w:p w14:paraId="58989095" w14:textId="77777777" w:rsidR="00210A03" w:rsidRPr="00D2506A" w:rsidRDefault="00210A03" w:rsidP="00210A03">
            <w:pPr>
              <w:spacing w:after="0" w:line="240" w:lineRule="auto"/>
              <w:jc w:val="both"/>
              <w:rPr>
                <w:rFonts w:ascii="Arial" w:eastAsia="Times New Roman" w:hAnsi="Arial" w:cs="Arial"/>
                <w:b/>
                <w:bCs/>
                <w:u w:val="single"/>
                <w:lang w:eastAsia="es-CO"/>
              </w:rPr>
            </w:pPr>
            <w:r w:rsidRPr="00D2506A">
              <w:rPr>
                <w:rFonts w:ascii="Arial" w:eastAsia="Times New Roman" w:hAnsi="Arial" w:cs="Arial"/>
                <w:b/>
                <w:bCs/>
                <w:u w:val="single"/>
                <w:lang w:eastAsia="es-CO"/>
              </w:rPr>
              <w:t>META 5:</w:t>
            </w:r>
            <w:r w:rsidRPr="00D2506A">
              <w:rPr>
                <w:rFonts w:ascii="Arial" w:eastAsia="Times New Roman" w:hAnsi="Arial" w:cs="Arial"/>
                <w:lang w:eastAsia="es-CO"/>
              </w:rPr>
              <w:t xml:space="preserve"> Desarrollar y ejecutar una estrategia institucional en el marco del Plan Anticorrupción de la Contraloría de Bogotá D.C.</w:t>
            </w:r>
          </w:p>
        </w:tc>
      </w:tr>
    </w:tbl>
    <w:p w14:paraId="54B462C1" w14:textId="77777777" w:rsidR="0029451C" w:rsidRPr="00D2506A" w:rsidRDefault="0029451C" w:rsidP="00210A03">
      <w:pPr>
        <w:rPr>
          <w:rFonts w:ascii="Arial" w:hAnsi="Arial" w:cs="Arial"/>
        </w:rPr>
      </w:pPr>
    </w:p>
    <w:p w14:paraId="273D55EA" w14:textId="77777777" w:rsidR="00210A03" w:rsidRPr="00D2506A" w:rsidRDefault="0029451C" w:rsidP="00210A03">
      <w:pPr>
        <w:rPr>
          <w:rFonts w:ascii="Arial" w:hAnsi="Arial" w:cs="Arial"/>
        </w:rPr>
      </w:pPr>
      <w:r w:rsidRPr="00D2506A">
        <w:rPr>
          <w:rFonts w:ascii="Arial" w:hAnsi="Arial" w:cs="Arial"/>
        </w:rPr>
        <w:br w:type="page"/>
      </w:r>
    </w:p>
    <w:p w14:paraId="7715B6A4" w14:textId="77777777" w:rsidR="00A12A39" w:rsidRPr="00D2506A" w:rsidRDefault="00ED7EF9" w:rsidP="00A12A39">
      <w:pPr>
        <w:pStyle w:val="Ttulo1"/>
        <w:rPr>
          <w:rFonts w:ascii="Arial" w:hAnsi="Arial" w:cs="Arial"/>
          <w:b/>
          <w:color w:val="auto"/>
          <w:sz w:val="22"/>
          <w:szCs w:val="24"/>
        </w:rPr>
      </w:pPr>
      <w:bookmarkStart w:id="6" w:name="_Toc34656664"/>
      <w:r w:rsidRPr="00D2506A">
        <w:rPr>
          <w:rFonts w:ascii="Arial" w:hAnsi="Arial" w:cs="Arial"/>
          <w:b/>
          <w:color w:val="auto"/>
          <w:sz w:val="22"/>
          <w:szCs w:val="24"/>
        </w:rPr>
        <w:lastRenderedPageBreak/>
        <w:t>7. BALANCE SOCIAL</w:t>
      </w:r>
      <w:bookmarkEnd w:id="6"/>
    </w:p>
    <w:p w14:paraId="170C9A1B" w14:textId="77777777" w:rsidR="008A240B" w:rsidRPr="00D2506A" w:rsidRDefault="008A240B" w:rsidP="00ED7EF9">
      <w:pPr>
        <w:spacing w:after="0" w:line="240" w:lineRule="auto"/>
        <w:jc w:val="both"/>
        <w:rPr>
          <w:rFonts w:ascii="Arial" w:hAnsi="Arial" w:cs="Arial"/>
          <w:szCs w:val="24"/>
        </w:rPr>
      </w:pPr>
    </w:p>
    <w:p w14:paraId="5980C045" w14:textId="77777777" w:rsidR="00ED7EF9" w:rsidRPr="00D2506A" w:rsidRDefault="00ED7EF9" w:rsidP="00ED7EF9">
      <w:pPr>
        <w:spacing w:after="0" w:line="240" w:lineRule="auto"/>
        <w:jc w:val="both"/>
        <w:rPr>
          <w:rFonts w:ascii="Arial" w:hAnsi="Arial" w:cs="Arial"/>
          <w:szCs w:val="24"/>
        </w:rPr>
      </w:pPr>
      <w:r w:rsidRPr="00D2506A">
        <w:rPr>
          <w:rFonts w:ascii="Arial" w:hAnsi="Arial" w:cs="Arial"/>
          <w:szCs w:val="24"/>
        </w:rPr>
        <w:t>Como quiera que la Contraloría de Bogotá a través de su gestión se enfoca a la ejecución de acciones que fortalecen el ejercicio fiscalizador con la participación ciudadana, las acciones proyectadas obedecen a una aproximación al control social, y se enfocan a proporcionar estrategias, herramientas y mecanismos producto de la investigación social que permitan consolidar el tejido del control social desde la perspectiva de la CONTRALORÍA. Si bien es claro que un lineamiento metodológico debe ser lo suficientemente flexible para atender a las dinámicas cambiantes del contexto de los controles social y fiscal, debe ser lo suficientemente robusta para garantizar, que la participación ciudadana en los asuntos públicos, en la vigilancia de la ejecución de los recursos de naturaleza pública y la construcción del desarrollo, tome distancia de ejercicio de legitimación, pasando de escenarios meramente representativos o de la queja y el reclamo a espacios participativos donde su voz y sus conocimientos sean relevantes para la transformación social y la contribución en la lucha contra la corrupción.</w:t>
      </w:r>
    </w:p>
    <w:p w14:paraId="3B5CF554" w14:textId="77777777" w:rsidR="00ED7EF9" w:rsidRPr="00D2506A" w:rsidRDefault="00ED7EF9" w:rsidP="00ED7EF9">
      <w:pPr>
        <w:spacing w:after="0" w:line="240" w:lineRule="auto"/>
        <w:jc w:val="both"/>
        <w:rPr>
          <w:rFonts w:ascii="Arial" w:hAnsi="Arial" w:cs="Arial"/>
          <w:szCs w:val="24"/>
        </w:rPr>
      </w:pPr>
    </w:p>
    <w:p w14:paraId="783C5E52" w14:textId="77777777" w:rsidR="00ED7EF9" w:rsidRPr="00D2506A" w:rsidRDefault="00ED7EF9" w:rsidP="00ED7EF9">
      <w:pPr>
        <w:spacing w:after="0" w:line="240" w:lineRule="auto"/>
        <w:jc w:val="both"/>
        <w:rPr>
          <w:rFonts w:ascii="Arial" w:hAnsi="Arial" w:cs="Arial"/>
          <w:szCs w:val="24"/>
        </w:rPr>
      </w:pPr>
      <w:r w:rsidRPr="00D2506A">
        <w:rPr>
          <w:rFonts w:ascii="Arial" w:hAnsi="Arial" w:cs="Arial"/>
          <w:szCs w:val="24"/>
        </w:rPr>
        <w:t>Así las cosas, el quehacer de la institución no solamente opta por la capacitación dictada calificada y cualificada sino también en la producción de informes, la incidencia en los medios locales de comunicación en un trabajo constante y permanente en lo local generador  de escenarios de participación  cercanos al ciudadano para la realización del control social y el cuidado de lo público y la identificación por parte de los ciudadanos con el ente de control y su función fiscalizadora, así como la utilización  de estrategias de comunicación orientadas a la promoción y divulgación de las acciones y los resultados del ejercicio del control fiscal en la capital, dirigida a la ciudadanía, para fortalecer el conocimiento sobre el control social y posicionar la imagen de la entidad en el marco de la trasparencia y la lucha contra la corrupción de cara a una mejora calidad de vida de los ciudadanos.</w:t>
      </w:r>
    </w:p>
    <w:p w14:paraId="3EFB6294" w14:textId="77777777" w:rsidR="00ED7EF9" w:rsidRPr="00D2506A" w:rsidRDefault="00ED7EF9" w:rsidP="00ED7EF9">
      <w:pPr>
        <w:spacing w:after="0" w:line="240" w:lineRule="auto"/>
        <w:jc w:val="both"/>
        <w:rPr>
          <w:rFonts w:ascii="Arial" w:hAnsi="Arial" w:cs="Arial"/>
          <w:szCs w:val="24"/>
        </w:rPr>
      </w:pPr>
    </w:p>
    <w:p w14:paraId="4D01AC18" w14:textId="2481C5A0" w:rsidR="00534231" w:rsidRPr="00D2506A" w:rsidRDefault="00534231" w:rsidP="00634251">
      <w:pPr>
        <w:spacing w:after="0" w:line="240" w:lineRule="auto"/>
        <w:jc w:val="both"/>
        <w:rPr>
          <w:rFonts w:ascii="Arial" w:hAnsi="Arial" w:cs="Arial"/>
          <w:szCs w:val="24"/>
        </w:rPr>
        <w:sectPr w:rsidR="00534231" w:rsidRPr="00D2506A" w:rsidSect="00E92A8F">
          <w:headerReference w:type="default" r:id="rId9"/>
          <w:footerReference w:type="default" r:id="rId10"/>
          <w:pgSz w:w="12240" w:h="15840"/>
          <w:pgMar w:top="1417" w:right="1467" w:bottom="1417" w:left="1701" w:header="708" w:footer="708" w:gutter="0"/>
          <w:cols w:space="708"/>
          <w:docGrid w:linePitch="360"/>
        </w:sectPr>
      </w:pPr>
    </w:p>
    <w:p w14:paraId="5433F6E0" w14:textId="13128551" w:rsidR="004252D5" w:rsidRDefault="004252D5" w:rsidP="004252D5">
      <w:pPr>
        <w:pStyle w:val="Ttulo1"/>
        <w:rPr>
          <w:rFonts w:ascii="Arial" w:hAnsi="Arial" w:cs="Arial"/>
          <w:b/>
          <w:color w:val="auto"/>
          <w:sz w:val="22"/>
          <w:szCs w:val="24"/>
        </w:rPr>
      </w:pPr>
      <w:bookmarkStart w:id="7" w:name="_Toc34656665"/>
      <w:r w:rsidRPr="00D2506A">
        <w:rPr>
          <w:rFonts w:ascii="Arial" w:hAnsi="Arial" w:cs="Arial"/>
          <w:b/>
          <w:color w:val="auto"/>
          <w:sz w:val="22"/>
          <w:szCs w:val="24"/>
        </w:rPr>
        <w:lastRenderedPageBreak/>
        <w:t>8. FINANCIAMIENTO DEL PROYECTO</w:t>
      </w:r>
      <w:bookmarkEnd w:id="7"/>
    </w:p>
    <w:tbl>
      <w:tblPr>
        <w:tblStyle w:val="Tablaconcuadrcula"/>
        <w:tblW w:w="0" w:type="auto"/>
        <w:tblLook w:val="04A0" w:firstRow="1" w:lastRow="0" w:firstColumn="1" w:lastColumn="0" w:noHBand="0" w:noVBand="1"/>
      </w:tblPr>
      <w:tblGrid>
        <w:gridCol w:w="12994"/>
      </w:tblGrid>
      <w:tr w:rsidR="001619D9" w14:paraId="1FB70E75" w14:textId="77777777" w:rsidTr="001619D9">
        <w:tc>
          <w:tcPr>
            <w:tcW w:w="12994" w:type="dxa"/>
          </w:tcPr>
          <w:p w14:paraId="1ED30016" w14:textId="4DBD4869" w:rsidR="001619D9" w:rsidRDefault="001619D9" w:rsidP="00A23F40">
            <w:pPr>
              <w:spacing w:after="0" w:line="240" w:lineRule="auto"/>
              <w:rPr>
                <w:rFonts w:ascii="Arial" w:hAnsi="Arial" w:cs="Arial"/>
                <w:sz w:val="16"/>
                <w:szCs w:val="16"/>
                <w:lang w:val="es-419"/>
              </w:rPr>
            </w:pPr>
            <w:r w:rsidRPr="00E064F8">
              <w:rPr>
                <w:noProof/>
              </w:rPr>
              <w:drawing>
                <wp:inline distT="0" distB="0" distL="0" distR="0" wp14:anchorId="718FCC11" wp14:editId="3494A5E8">
                  <wp:extent cx="8372475" cy="4248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2475" cy="4248150"/>
                          </a:xfrm>
                          <a:prstGeom prst="rect">
                            <a:avLst/>
                          </a:prstGeom>
                          <a:noFill/>
                          <a:ln>
                            <a:noFill/>
                          </a:ln>
                        </pic:spPr>
                      </pic:pic>
                    </a:graphicData>
                  </a:graphic>
                </wp:inline>
              </w:drawing>
            </w:r>
          </w:p>
        </w:tc>
      </w:tr>
    </w:tbl>
    <w:p w14:paraId="7896C83F" w14:textId="6D8A3E80" w:rsidR="00E064F8" w:rsidRDefault="00E064F8" w:rsidP="00A23F40">
      <w:pPr>
        <w:spacing w:after="0" w:line="240" w:lineRule="auto"/>
        <w:rPr>
          <w:rFonts w:ascii="Arial" w:hAnsi="Arial" w:cs="Arial"/>
          <w:sz w:val="16"/>
          <w:szCs w:val="16"/>
          <w:lang w:val="es-419"/>
        </w:rPr>
      </w:pPr>
    </w:p>
    <w:p w14:paraId="4F8462E6" w14:textId="3F2E91A9" w:rsidR="00A23F40" w:rsidRPr="00A23F40" w:rsidRDefault="00A23F40" w:rsidP="00A23F40">
      <w:pPr>
        <w:spacing w:after="0" w:line="240" w:lineRule="auto"/>
        <w:rPr>
          <w:rFonts w:ascii="Arial" w:hAnsi="Arial" w:cs="Arial"/>
          <w:sz w:val="16"/>
          <w:szCs w:val="16"/>
          <w:lang w:val="es-419"/>
        </w:rPr>
      </w:pPr>
      <w:r w:rsidRPr="00A23F40">
        <w:rPr>
          <w:rFonts w:ascii="Arial" w:hAnsi="Arial" w:cs="Arial"/>
          <w:sz w:val="16"/>
          <w:szCs w:val="16"/>
          <w:lang w:val="es-419"/>
        </w:rPr>
        <w:t>Fuente: Dirección de Planeación</w:t>
      </w:r>
    </w:p>
    <w:p w14:paraId="24D2FC68" w14:textId="77777777" w:rsidR="00A23F40" w:rsidRPr="00D2506A" w:rsidRDefault="00A23F40" w:rsidP="00A159F0">
      <w:pPr>
        <w:rPr>
          <w:rFonts w:ascii="Arial" w:hAnsi="Arial" w:cs="Arial"/>
        </w:rPr>
      </w:pPr>
    </w:p>
    <w:p w14:paraId="4D29D601" w14:textId="77777777" w:rsidR="00A159F0" w:rsidRPr="00D2506A" w:rsidRDefault="00A159F0" w:rsidP="00A159F0">
      <w:pPr>
        <w:spacing w:after="0" w:line="240" w:lineRule="auto"/>
        <w:rPr>
          <w:rFonts w:ascii="Arial" w:hAnsi="Arial" w:cs="Arial"/>
        </w:rPr>
        <w:sectPr w:rsidR="00A159F0" w:rsidRPr="00D2506A" w:rsidSect="00A159F0">
          <w:pgSz w:w="15840" w:h="12240" w:orient="landscape"/>
          <w:pgMar w:top="1701" w:right="1418" w:bottom="1701" w:left="1418" w:header="709" w:footer="709" w:gutter="0"/>
          <w:cols w:space="708"/>
          <w:docGrid w:linePitch="360"/>
        </w:sectPr>
      </w:pPr>
    </w:p>
    <w:p w14:paraId="5903D55B" w14:textId="77777777" w:rsidR="00187164" w:rsidRPr="00D2506A" w:rsidRDefault="00187164" w:rsidP="0019071F">
      <w:pPr>
        <w:pStyle w:val="Ttulo1"/>
        <w:rPr>
          <w:rFonts w:ascii="Arial" w:hAnsi="Arial" w:cs="Arial"/>
          <w:b/>
          <w:color w:val="auto"/>
          <w:sz w:val="22"/>
          <w:szCs w:val="24"/>
        </w:rPr>
      </w:pPr>
      <w:bookmarkStart w:id="8" w:name="_Toc34656666"/>
      <w:r w:rsidRPr="00D2506A">
        <w:rPr>
          <w:rFonts w:ascii="Arial" w:hAnsi="Arial" w:cs="Arial"/>
          <w:b/>
          <w:color w:val="auto"/>
          <w:sz w:val="22"/>
          <w:szCs w:val="24"/>
        </w:rPr>
        <w:lastRenderedPageBreak/>
        <w:t>9. CONTROL DE CAMBIOS</w:t>
      </w:r>
      <w:bookmarkEnd w:id="8"/>
    </w:p>
    <w:p w14:paraId="031CDA9B" w14:textId="77777777" w:rsidR="00187164" w:rsidRPr="00D2506A" w:rsidRDefault="00187164" w:rsidP="00FA3AE1">
      <w:pPr>
        <w:spacing w:after="0" w:line="240" w:lineRule="auto"/>
        <w:rPr>
          <w:rFonts w:ascii="Arial" w:hAnsi="Arial" w:cs="Arial"/>
          <w:b/>
          <w:sz w:val="24"/>
          <w:szCs w:val="24"/>
        </w:rPr>
      </w:pPr>
    </w:p>
    <w:tbl>
      <w:tblPr>
        <w:tblW w:w="516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497"/>
      </w:tblGrid>
      <w:tr w:rsidR="00890D6D" w:rsidRPr="00D2506A" w14:paraId="0E8D8F2B" w14:textId="77777777" w:rsidTr="008F6DA2">
        <w:trPr>
          <w:trHeight w:val="483"/>
          <w:tblHeader/>
        </w:trPr>
        <w:tc>
          <w:tcPr>
            <w:tcW w:w="891" w:type="pct"/>
            <w:shd w:val="clear" w:color="auto" w:fill="F2F2F2"/>
            <w:vAlign w:val="center"/>
          </w:tcPr>
          <w:p w14:paraId="04FB17EC" w14:textId="77777777" w:rsidR="00FA3AE1" w:rsidRPr="00D2506A" w:rsidRDefault="006D5E06" w:rsidP="002A3F7D">
            <w:pPr>
              <w:pStyle w:val="Encabezado"/>
              <w:ind w:right="-43"/>
              <w:jc w:val="center"/>
              <w:rPr>
                <w:rFonts w:ascii="Arial" w:hAnsi="Arial" w:cs="Arial"/>
                <w:b/>
                <w:sz w:val="18"/>
                <w:szCs w:val="24"/>
              </w:rPr>
            </w:pPr>
            <w:r w:rsidRPr="00D2506A">
              <w:rPr>
                <w:rFonts w:ascii="Arial" w:hAnsi="Arial" w:cs="Arial"/>
                <w:b/>
                <w:sz w:val="18"/>
                <w:szCs w:val="24"/>
              </w:rPr>
              <w:t>Fecha de Modificación</w:t>
            </w:r>
          </w:p>
        </w:tc>
        <w:tc>
          <w:tcPr>
            <w:tcW w:w="4109" w:type="pct"/>
            <w:shd w:val="clear" w:color="auto" w:fill="F2F2F2"/>
            <w:vAlign w:val="center"/>
          </w:tcPr>
          <w:p w14:paraId="2FD16146" w14:textId="77777777" w:rsidR="00FA3AE1" w:rsidRPr="00D2506A" w:rsidRDefault="006D5E06" w:rsidP="002A3F7D">
            <w:pPr>
              <w:pStyle w:val="Encabezado"/>
              <w:ind w:right="34"/>
              <w:jc w:val="center"/>
              <w:rPr>
                <w:rFonts w:ascii="Arial" w:hAnsi="Arial" w:cs="Arial"/>
                <w:b/>
                <w:sz w:val="18"/>
                <w:szCs w:val="24"/>
              </w:rPr>
            </w:pPr>
            <w:r w:rsidRPr="00D2506A">
              <w:rPr>
                <w:rFonts w:ascii="Arial" w:hAnsi="Arial" w:cs="Arial"/>
                <w:b/>
                <w:sz w:val="18"/>
                <w:szCs w:val="24"/>
              </w:rPr>
              <w:t>Descripción de la modificación</w:t>
            </w:r>
          </w:p>
        </w:tc>
      </w:tr>
      <w:tr w:rsidR="005D20E7" w:rsidRPr="00D2506A" w14:paraId="08BFFE56" w14:textId="77777777" w:rsidTr="00D100DD">
        <w:trPr>
          <w:trHeight w:val="780"/>
        </w:trPr>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67BA198E" w14:textId="77777777" w:rsidR="006D5E06" w:rsidRPr="00D100DD" w:rsidRDefault="006D5E06" w:rsidP="00F96559">
            <w:pPr>
              <w:pStyle w:val="Encabezado"/>
              <w:ind w:right="-43"/>
              <w:jc w:val="center"/>
              <w:rPr>
                <w:rFonts w:ascii="Arial" w:hAnsi="Arial"/>
                <w:sz w:val="20"/>
              </w:rPr>
            </w:pPr>
            <w:r w:rsidRPr="00D100DD">
              <w:rPr>
                <w:rFonts w:ascii="Arial" w:hAnsi="Arial"/>
                <w:sz w:val="20"/>
              </w:rPr>
              <w:t xml:space="preserve">1 de </w:t>
            </w:r>
            <w:proofErr w:type="gramStart"/>
            <w:r w:rsidR="00F96559" w:rsidRPr="00D100DD">
              <w:rPr>
                <w:rFonts w:ascii="Arial" w:hAnsi="Arial"/>
                <w:sz w:val="20"/>
              </w:rPr>
              <w:t>Junio</w:t>
            </w:r>
            <w:proofErr w:type="gramEnd"/>
            <w:r w:rsidR="00F96559" w:rsidRPr="00D100DD">
              <w:rPr>
                <w:rFonts w:ascii="Arial" w:hAnsi="Arial"/>
                <w:sz w:val="20"/>
              </w:rPr>
              <w:t xml:space="preserve"> </w:t>
            </w:r>
            <w:r w:rsidRPr="00D100DD">
              <w:rPr>
                <w:rFonts w:ascii="Arial" w:hAnsi="Arial"/>
                <w:sz w:val="20"/>
              </w:rPr>
              <w:t>2016</w:t>
            </w:r>
          </w:p>
        </w:tc>
        <w:tc>
          <w:tcPr>
            <w:tcW w:w="4109" w:type="pct"/>
            <w:tcBorders>
              <w:top w:val="single" w:sz="4" w:space="0" w:color="auto"/>
              <w:left w:val="single" w:sz="4" w:space="0" w:color="auto"/>
              <w:bottom w:val="single" w:sz="4" w:space="0" w:color="auto"/>
              <w:right w:val="single" w:sz="4" w:space="0" w:color="auto"/>
            </w:tcBorders>
            <w:shd w:val="clear" w:color="auto" w:fill="auto"/>
            <w:vAlign w:val="center"/>
          </w:tcPr>
          <w:p w14:paraId="6973563B" w14:textId="77777777" w:rsidR="006D5E06" w:rsidRPr="00D100DD" w:rsidRDefault="006D5E06" w:rsidP="006D5E06">
            <w:pPr>
              <w:pStyle w:val="Encabezado"/>
              <w:ind w:right="34"/>
              <w:jc w:val="both"/>
              <w:rPr>
                <w:rFonts w:ascii="Arial" w:hAnsi="Arial"/>
                <w:sz w:val="20"/>
              </w:rPr>
            </w:pPr>
            <w:r w:rsidRPr="00D100DD">
              <w:rPr>
                <w:rFonts w:ascii="Arial" w:hAnsi="Arial"/>
                <w:sz w:val="20"/>
              </w:rPr>
              <w:t xml:space="preserve">Se registra proyecto de inversión en el Banco de Proyectos, en el marco del Plan de Desarrollo Bogotá Mejor para Todos. </w:t>
            </w:r>
          </w:p>
        </w:tc>
      </w:tr>
      <w:tr w:rsidR="005D20E7" w:rsidRPr="00D2506A" w14:paraId="0A7890BA" w14:textId="77777777" w:rsidTr="00D100DD">
        <w:trPr>
          <w:trHeight w:val="1005"/>
        </w:trPr>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488CE81B" w14:textId="77777777" w:rsidR="00634251" w:rsidRPr="00D100DD" w:rsidRDefault="00634251" w:rsidP="00F96559">
            <w:pPr>
              <w:pStyle w:val="Encabezado"/>
              <w:ind w:right="-43"/>
              <w:jc w:val="center"/>
              <w:rPr>
                <w:rFonts w:ascii="Arial" w:hAnsi="Arial"/>
                <w:sz w:val="20"/>
              </w:rPr>
            </w:pPr>
            <w:r w:rsidRPr="00D100DD">
              <w:rPr>
                <w:rFonts w:ascii="Arial" w:hAnsi="Arial"/>
                <w:sz w:val="20"/>
              </w:rPr>
              <w:t>Enero 16 de 2017</w:t>
            </w:r>
          </w:p>
        </w:tc>
        <w:tc>
          <w:tcPr>
            <w:tcW w:w="4109" w:type="pct"/>
            <w:tcBorders>
              <w:top w:val="single" w:sz="4" w:space="0" w:color="auto"/>
              <w:left w:val="single" w:sz="4" w:space="0" w:color="auto"/>
              <w:bottom w:val="single" w:sz="4" w:space="0" w:color="auto"/>
              <w:right w:val="single" w:sz="4" w:space="0" w:color="auto"/>
            </w:tcBorders>
            <w:shd w:val="clear" w:color="auto" w:fill="auto"/>
            <w:vAlign w:val="center"/>
          </w:tcPr>
          <w:p w14:paraId="60B13CDB" w14:textId="77777777" w:rsidR="00634251" w:rsidRPr="00D100DD" w:rsidRDefault="00634251" w:rsidP="00634251">
            <w:pPr>
              <w:pStyle w:val="Encabezado"/>
              <w:ind w:right="34"/>
              <w:jc w:val="both"/>
              <w:rPr>
                <w:rFonts w:ascii="Arial" w:hAnsi="Arial"/>
                <w:sz w:val="20"/>
              </w:rPr>
            </w:pPr>
            <w:r w:rsidRPr="00D100DD">
              <w:rPr>
                <w:rFonts w:ascii="Arial" w:hAnsi="Arial"/>
                <w:sz w:val="20"/>
              </w:rPr>
              <w:t>Se realiza modificación para ajustar formato con la nueva versión del Procedimiento para la formulación, actualización y seguimiento a Proyectos de Inversión – Código PDE-04, versión 2.0.</w:t>
            </w:r>
          </w:p>
        </w:tc>
      </w:tr>
      <w:tr w:rsidR="005D20E7" w:rsidRPr="00D2506A" w14:paraId="2AE9BCD0" w14:textId="77777777" w:rsidTr="00D100DD">
        <w:trPr>
          <w:trHeight w:val="2433"/>
        </w:trPr>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14:paraId="4E54EA04" w14:textId="77777777" w:rsidR="009B70B0" w:rsidRPr="00D100DD" w:rsidRDefault="009B70B0" w:rsidP="00DC123B">
            <w:pPr>
              <w:pStyle w:val="Encabezado"/>
              <w:ind w:right="-43"/>
              <w:jc w:val="center"/>
              <w:rPr>
                <w:rFonts w:ascii="Arial" w:hAnsi="Arial"/>
                <w:sz w:val="20"/>
              </w:rPr>
            </w:pPr>
            <w:r w:rsidRPr="00D100DD">
              <w:rPr>
                <w:rFonts w:ascii="Arial" w:hAnsi="Arial"/>
                <w:sz w:val="20"/>
              </w:rPr>
              <w:t>Junio 1 de 2017</w:t>
            </w:r>
          </w:p>
        </w:tc>
        <w:tc>
          <w:tcPr>
            <w:tcW w:w="4109" w:type="pct"/>
            <w:tcBorders>
              <w:top w:val="single" w:sz="4" w:space="0" w:color="auto"/>
              <w:left w:val="single" w:sz="4" w:space="0" w:color="auto"/>
              <w:bottom w:val="single" w:sz="4" w:space="0" w:color="auto"/>
              <w:right w:val="single" w:sz="4" w:space="0" w:color="auto"/>
            </w:tcBorders>
            <w:shd w:val="clear" w:color="auto" w:fill="auto"/>
            <w:vAlign w:val="center"/>
          </w:tcPr>
          <w:p w14:paraId="2AA26901" w14:textId="77777777" w:rsidR="009B70B0" w:rsidRPr="00D100DD" w:rsidRDefault="009B70B0" w:rsidP="009B70B0">
            <w:pPr>
              <w:pStyle w:val="Encabezado"/>
              <w:ind w:right="34"/>
              <w:jc w:val="both"/>
              <w:rPr>
                <w:rFonts w:ascii="Arial" w:hAnsi="Arial"/>
                <w:sz w:val="20"/>
              </w:rPr>
            </w:pPr>
            <w:r w:rsidRPr="00D100DD">
              <w:rPr>
                <w:rFonts w:ascii="Arial" w:hAnsi="Arial"/>
                <w:sz w:val="20"/>
              </w:rPr>
              <w:t>Se realiza traslado entre metas del Proyecto de Inversión No.1199 por valor de $172.000.000 de la meta 1 ($50.000.000), meta 2 ($50.000.000) y meta 3 ($72.000.000) a la meta 5. En este sentido quedan así:</w:t>
            </w:r>
          </w:p>
          <w:p w14:paraId="33A32521" w14:textId="77777777" w:rsidR="009B70B0" w:rsidRPr="00D100DD" w:rsidRDefault="009B70B0" w:rsidP="009B70B0">
            <w:pPr>
              <w:pStyle w:val="Encabezado"/>
              <w:ind w:right="34"/>
              <w:jc w:val="both"/>
              <w:rPr>
                <w:rFonts w:ascii="Arial" w:hAnsi="Arial"/>
                <w:sz w:val="20"/>
              </w:rPr>
            </w:pPr>
            <w:r w:rsidRPr="00D100DD">
              <w:rPr>
                <w:rFonts w:ascii="Arial" w:hAnsi="Arial"/>
                <w:sz w:val="20"/>
              </w:rPr>
              <w:t>M1 $366.000.000, M2 $270.000.000, M3 $110.000.000 y la M5 $257.000.000.</w:t>
            </w:r>
          </w:p>
          <w:p w14:paraId="14D42DB2" w14:textId="544C881A" w:rsidR="009B70B0" w:rsidRPr="00D100DD" w:rsidRDefault="009B70B0" w:rsidP="009B70B0">
            <w:pPr>
              <w:pStyle w:val="Encabezado"/>
              <w:ind w:right="34"/>
              <w:jc w:val="both"/>
              <w:rPr>
                <w:rFonts w:ascii="Arial" w:hAnsi="Arial"/>
                <w:sz w:val="20"/>
              </w:rPr>
            </w:pPr>
            <w:r w:rsidRPr="00D100DD">
              <w:rPr>
                <w:rFonts w:ascii="Arial" w:hAnsi="Arial"/>
                <w:sz w:val="20"/>
              </w:rPr>
              <w:t xml:space="preserve">Lo anterior teniendo en cuenta que la Dirección de Apoyo al Despecho requiere celebrar contratos de prestación de servicios para garantizar el fortalecimiento de la estrategia institucional en desarrollo de los </w:t>
            </w:r>
            <w:r w:rsidR="00746FE8" w:rsidRPr="00746FE8">
              <w:rPr>
                <w:rFonts w:ascii="Arial" w:hAnsi="Arial" w:cs="Arial"/>
                <w:sz w:val="20"/>
                <w:szCs w:val="20"/>
              </w:rPr>
              <w:t>componentes</w:t>
            </w:r>
            <w:r w:rsidR="00746FE8" w:rsidRPr="00D100DD">
              <w:rPr>
                <w:rFonts w:ascii="Arial" w:hAnsi="Arial"/>
                <w:sz w:val="20"/>
              </w:rPr>
              <w:t xml:space="preserve"> constitutivos</w:t>
            </w:r>
            <w:r w:rsidRPr="00D100DD">
              <w:rPr>
                <w:rFonts w:ascii="Arial" w:hAnsi="Arial"/>
                <w:sz w:val="20"/>
              </w:rPr>
              <w:t xml:space="preserve"> del Plan Anticorrupción y Atención al Ciudadano 2017 de la entidad.</w:t>
            </w:r>
          </w:p>
        </w:tc>
      </w:tr>
      <w:tr w:rsidR="005D20E7" w:rsidRPr="00D2506A" w14:paraId="7B716FE7" w14:textId="77777777" w:rsidTr="00D100DD">
        <w:trPr>
          <w:trHeight w:val="1746"/>
        </w:trPr>
        <w:tc>
          <w:tcPr>
            <w:tcW w:w="891" w:type="pct"/>
            <w:shd w:val="clear" w:color="auto" w:fill="auto"/>
            <w:vAlign w:val="center"/>
          </w:tcPr>
          <w:p w14:paraId="63FD4569" w14:textId="77777777" w:rsidR="006D5E06" w:rsidRPr="00D100DD" w:rsidRDefault="009B70B0" w:rsidP="009B70B0">
            <w:pPr>
              <w:pStyle w:val="Encabezado"/>
              <w:ind w:right="-43"/>
              <w:jc w:val="center"/>
              <w:rPr>
                <w:rFonts w:ascii="Arial" w:hAnsi="Arial"/>
                <w:sz w:val="20"/>
              </w:rPr>
            </w:pPr>
            <w:r w:rsidRPr="00D100DD">
              <w:rPr>
                <w:rFonts w:ascii="Arial" w:hAnsi="Arial"/>
                <w:sz w:val="20"/>
              </w:rPr>
              <w:t>Jul</w:t>
            </w:r>
            <w:r w:rsidR="00634251" w:rsidRPr="00D100DD">
              <w:rPr>
                <w:rFonts w:ascii="Arial" w:hAnsi="Arial"/>
                <w:sz w:val="20"/>
              </w:rPr>
              <w:t>io</w:t>
            </w:r>
            <w:r w:rsidR="0082273F" w:rsidRPr="00D100DD">
              <w:rPr>
                <w:rFonts w:ascii="Arial" w:hAnsi="Arial"/>
                <w:sz w:val="20"/>
              </w:rPr>
              <w:t xml:space="preserve"> 28 de 2017</w:t>
            </w:r>
            <w:r w:rsidR="00634251" w:rsidRPr="00D100DD">
              <w:rPr>
                <w:rFonts w:ascii="Arial" w:hAnsi="Arial"/>
                <w:sz w:val="20"/>
              </w:rPr>
              <w:t xml:space="preserve"> </w:t>
            </w:r>
          </w:p>
        </w:tc>
        <w:tc>
          <w:tcPr>
            <w:tcW w:w="4109" w:type="pct"/>
            <w:shd w:val="clear" w:color="auto" w:fill="auto"/>
          </w:tcPr>
          <w:p w14:paraId="065CC2C9" w14:textId="77777777" w:rsidR="00634251" w:rsidRPr="00D100DD" w:rsidRDefault="00634251" w:rsidP="00634251">
            <w:pPr>
              <w:pStyle w:val="Encabezado"/>
              <w:jc w:val="both"/>
              <w:rPr>
                <w:rFonts w:ascii="Arial" w:hAnsi="Arial"/>
                <w:sz w:val="20"/>
              </w:rPr>
            </w:pPr>
          </w:p>
          <w:p w14:paraId="2FA9533D" w14:textId="77777777" w:rsidR="004A3910" w:rsidRPr="00D100DD" w:rsidRDefault="00C74169" w:rsidP="009B70B0">
            <w:pPr>
              <w:pStyle w:val="Encabezado"/>
              <w:ind w:right="34"/>
              <w:jc w:val="both"/>
              <w:rPr>
                <w:rFonts w:ascii="Arial" w:hAnsi="Arial"/>
                <w:sz w:val="20"/>
              </w:rPr>
            </w:pPr>
            <w:r w:rsidRPr="00D100DD">
              <w:rPr>
                <w:rFonts w:ascii="Arial" w:hAnsi="Arial"/>
                <w:sz w:val="20"/>
              </w:rPr>
              <w:t xml:space="preserve">Se realiza traslado del Proyecto de Inversión No.1199 al 1195, por valor de $440.000.000 de la meta 1 ($296.000.000), meta 2 ($70.000.000) y meta 3 ($74.000.000), a la meta 5 ($440.000.000) del 1195. En este sentido </w:t>
            </w:r>
            <w:r w:rsidR="00C6605D" w:rsidRPr="00D100DD">
              <w:rPr>
                <w:rFonts w:ascii="Arial" w:hAnsi="Arial"/>
                <w:sz w:val="20"/>
              </w:rPr>
              <w:t xml:space="preserve">se actualiza cuadro del flujo de inversión 2016-2020 </w:t>
            </w:r>
            <w:r w:rsidRPr="00D100DD">
              <w:rPr>
                <w:rFonts w:ascii="Arial" w:hAnsi="Arial"/>
                <w:sz w:val="20"/>
              </w:rPr>
              <w:t>así:</w:t>
            </w:r>
          </w:p>
          <w:p w14:paraId="0DEB2A2C" w14:textId="77777777" w:rsidR="00C74169" w:rsidRPr="00D100DD" w:rsidRDefault="00C74169" w:rsidP="009B70B0">
            <w:pPr>
              <w:pStyle w:val="Encabezado"/>
              <w:ind w:right="34"/>
              <w:jc w:val="both"/>
              <w:rPr>
                <w:rFonts w:ascii="Arial" w:hAnsi="Arial"/>
                <w:sz w:val="20"/>
              </w:rPr>
            </w:pPr>
          </w:p>
          <w:p w14:paraId="11BD99C0" w14:textId="77777777" w:rsidR="004A3910" w:rsidRPr="00D100DD" w:rsidRDefault="004A3910" w:rsidP="004A3910">
            <w:pPr>
              <w:spacing w:after="0" w:line="240" w:lineRule="auto"/>
              <w:jc w:val="both"/>
              <w:rPr>
                <w:rFonts w:ascii="Arial" w:hAnsi="Arial"/>
                <w:sz w:val="20"/>
              </w:rPr>
            </w:pPr>
            <w:r w:rsidRPr="00D100DD">
              <w:rPr>
                <w:rFonts w:ascii="Arial" w:hAnsi="Arial"/>
                <w:b/>
                <w:sz w:val="20"/>
              </w:rPr>
              <w:t xml:space="preserve">Meta </w:t>
            </w:r>
            <w:proofErr w:type="spellStart"/>
            <w:r w:rsidRPr="00D100DD">
              <w:rPr>
                <w:rFonts w:ascii="Arial" w:hAnsi="Arial"/>
                <w:b/>
                <w:sz w:val="20"/>
              </w:rPr>
              <w:t>Nº</w:t>
            </w:r>
            <w:proofErr w:type="spellEnd"/>
            <w:r w:rsidRPr="00D100DD">
              <w:rPr>
                <w:rFonts w:ascii="Arial" w:hAnsi="Arial"/>
                <w:b/>
                <w:sz w:val="20"/>
              </w:rPr>
              <w:t xml:space="preserve"> 1:</w:t>
            </w:r>
            <w:r w:rsidRPr="00D100DD">
              <w:rPr>
                <w:rFonts w:ascii="Arial" w:hAnsi="Arial"/>
                <w:sz w:val="20"/>
              </w:rPr>
              <w:t xml:space="preserve"> </w:t>
            </w:r>
            <w:r w:rsidR="00DE5D06" w:rsidRPr="00D100DD">
              <w:rPr>
                <w:rFonts w:ascii="Arial" w:hAnsi="Arial"/>
                <w:sz w:val="20"/>
              </w:rPr>
              <w:t xml:space="preserve">Valor 2017: </w:t>
            </w:r>
            <w:r w:rsidRPr="00D100DD">
              <w:rPr>
                <w:rFonts w:ascii="Arial" w:hAnsi="Arial"/>
                <w:sz w:val="20"/>
              </w:rPr>
              <w:t>$70.000.000. Valor total presupuesto disponible para los cinco (5) años: $1.887.000.000 Magnitud</w:t>
            </w:r>
            <w:r w:rsidR="00C74169" w:rsidRPr="00D100DD">
              <w:rPr>
                <w:rFonts w:ascii="Arial" w:hAnsi="Arial"/>
                <w:sz w:val="20"/>
              </w:rPr>
              <w:t xml:space="preserve"> vigencia 2017: </w:t>
            </w:r>
            <w:r w:rsidRPr="00D100DD">
              <w:rPr>
                <w:rFonts w:ascii="Arial" w:hAnsi="Arial"/>
                <w:sz w:val="20"/>
              </w:rPr>
              <w:t xml:space="preserve">94 ciudadanos formados. Magnitud total de la meta para los cinco (5) años: 2.323 ciudadanos formados. </w:t>
            </w:r>
          </w:p>
          <w:p w14:paraId="31C02455" w14:textId="77777777" w:rsidR="004A3910" w:rsidRPr="00D100DD" w:rsidRDefault="004A3910" w:rsidP="004A3910">
            <w:pPr>
              <w:spacing w:after="0" w:line="240" w:lineRule="auto"/>
              <w:jc w:val="both"/>
              <w:rPr>
                <w:rFonts w:ascii="Arial" w:hAnsi="Arial"/>
                <w:sz w:val="20"/>
              </w:rPr>
            </w:pPr>
          </w:p>
          <w:p w14:paraId="333E9298" w14:textId="77777777" w:rsidR="004A3910" w:rsidRPr="00D100DD" w:rsidRDefault="004A3910" w:rsidP="004A3910">
            <w:pPr>
              <w:spacing w:after="0" w:line="240" w:lineRule="auto"/>
              <w:jc w:val="both"/>
              <w:rPr>
                <w:rFonts w:ascii="Arial" w:hAnsi="Arial"/>
                <w:sz w:val="20"/>
              </w:rPr>
            </w:pPr>
            <w:r w:rsidRPr="00D100DD">
              <w:rPr>
                <w:rFonts w:ascii="Arial" w:hAnsi="Arial"/>
                <w:b/>
                <w:sz w:val="20"/>
              </w:rPr>
              <w:t xml:space="preserve">Meta </w:t>
            </w:r>
            <w:proofErr w:type="spellStart"/>
            <w:r w:rsidRPr="00D100DD">
              <w:rPr>
                <w:rFonts w:ascii="Arial" w:hAnsi="Arial"/>
                <w:b/>
                <w:sz w:val="20"/>
              </w:rPr>
              <w:t>Nº</w:t>
            </w:r>
            <w:proofErr w:type="spellEnd"/>
            <w:r w:rsidRPr="00D100DD">
              <w:rPr>
                <w:rFonts w:ascii="Arial" w:hAnsi="Arial"/>
                <w:b/>
                <w:sz w:val="20"/>
              </w:rPr>
              <w:t xml:space="preserve"> 2:</w:t>
            </w:r>
            <w:r w:rsidRPr="00D100DD">
              <w:rPr>
                <w:rFonts w:ascii="Arial" w:hAnsi="Arial"/>
                <w:sz w:val="20"/>
              </w:rPr>
              <w:t xml:space="preserve"> </w:t>
            </w:r>
            <w:r w:rsidR="00DE5D06" w:rsidRPr="00D100DD">
              <w:rPr>
                <w:rFonts w:ascii="Arial" w:hAnsi="Arial"/>
                <w:sz w:val="20"/>
              </w:rPr>
              <w:t>Valor 2017: $200.000.000. Valor total presupuesto disponible para los cinco (5) años:</w:t>
            </w:r>
            <w:r w:rsidRPr="00D100DD">
              <w:rPr>
                <w:rFonts w:ascii="Arial" w:hAnsi="Arial"/>
                <w:sz w:val="20"/>
              </w:rPr>
              <w:t xml:space="preserve"> $1.597.000.000. Magnitud de la meta para la vigencia fiscal 2017: 36 acciones ciudadanas. Magnitud total de la meta para los cinco (5) años: 265 acciones ciudadanas. </w:t>
            </w:r>
          </w:p>
          <w:p w14:paraId="028A902A" w14:textId="77777777" w:rsidR="004A3910" w:rsidRPr="00D100DD" w:rsidRDefault="004A3910" w:rsidP="004A3910">
            <w:pPr>
              <w:spacing w:after="0" w:line="240" w:lineRule="auto"/>
              <w:jc w:val="both"/>
              <w:rPr>
                <w:rFonts w:ascii="Arial" w:hAnsi="Arial"/>
                <w:sz w:val="20"/>
              </w:rPr>
            </w:pPr>
          </w:p>
          <w:p w14:paraId="18C93E8D" w14:textId="77777777" w:rsidR="009B70B0" w:rsidRPr="00D100DD" w:rsidRDefault="004A3910" w:rsidP="00F45F44">
            <w:pPr>
              <w:spacing w:after="0" w:line="240" w:lineRule="auto"/>
              <w:jc w:val="both"/>
              <w:rPr>
                <w:rFonts w:ascii="Arial" w:hAnsi="Arial"/>
                <w:sz w:val="20"/>
              </w:rPr>
            </w:pPr>
            <w:r w:rsidRPr="00D100DD">
              <w:rPr>
                <w:rFonts w:ascii="Arial" w:hAnsi="Arial"/>
                <w:b/>
                <w:sz w:val="20"/>
              </w:rPr>
              <w:t xml:space="preserve">Meta </w:t>
            </w:r>
            <w:proofErr w:type="spellStart"/>
            <w:r w:rsidRPr="00D100DD">
              <w:rPr>
                <w:rFonts w:ascii="Arial" w:hAnsi="Arial"/>
                <w:b/>
                <w:sz w:val="20"/>
              </w:rPr>
              <w:t>Nº</w:t>
            </w:r>
            <w:proofErr w:type="spellEnd"/>
            <w:r w:rsidRPr="00D100DD">
              <w:rPr>
                <w:rFonts w:ascii="Arial" w:hAnsi="Arial"/>
                <w:b/>
                <w:sz w:val="20"/>
              </w:rPr>
              <w:t xml:space="preserve"> 3:</w:t>
            </w:r>
            <w:r w:rsidRPr="00D100DD">
              <w:rPr>
                <w:rFonts w:ascii="Arial" w:hAnsi="Arial"/>
                <w:sz w:val="20"/>
              </w:rPr>
              <w:t xml:space="preserve"> </w:t>
            </w:r>
            <w:r w:rsidR="00DE5D06" w:rsidRPr="00D100DD">
              <w:rPr>
                <w:rFonts w:ascii="Arial" w:hAnsi="Arial"/>
                <w:sz w:val="20"/>
              </w:rPr>
              <w:t xml:space="preserve">Valor 2017: $36.000.000. Valor total presupuesto disponible para los cinco (5) años: </w:t>
            </w:r>
            <w:r w:rsidRPr="00D100DD">
              <w:rPr>
                <w:rFonts w:ascii="Arial" w:hAnsi="Arial"/>
                <w:sz w:val="20"/>
              </w:rPr>
              <w:t>$828.000.000. Magnitud de la meta para la vigencia fiscal 2017: 1 estrategia de comunicación. Magnitud total de la meta para los cinco (5) años: 5 estrategias de comunicación.</w:t>
            </w:r>
          </w:p>
        </w:tc>
      </w:tr>
      <w:tr w:rsidR="005D20E7" w:rsidRPr="00D2506A" w14:paraId="57967EE9" w14:textId="77777777" w:rsidTr="00D100DD">
        <w:trPr>
          <w:trHeight w:val="538"/>
        </w:trPr>
        <w:tc>
          <w:tcPr>
            <w:tcW w:w="891" w:type="pct"/>
            <w:shd w:val="clear" w:color="auto" w:fill="auto"/>
            <w:vAlign w:val="center"/>
          </w:tcPr>
          <w:p w14:paraId="49DEE91A" w14:textId="77777777" w:rsidR="009E7E11" w:rsidRPr="00D100DD" w:rsidRDefault="009E7E11" w:rsidP="009B70B0">
            <w:pPr>
              <w:pStyle w:val="Encabezado"/>
              <w:ind w:right="-43"/>
              <w:jc w:val="center"/>
              <w:rPr>
                <w:rFonts w:ascii="Arial" w:hAnsi="Arial"/>
                <w:sz w:val="20"/>
              </w:rPr>
            </w:pPr>
            <w:r w:rsidRPr="00D100DD">
              <w:rPr>
                <w:rFonts w:ascii="Arial" w:hAnsi="Arial"/>
                <w:sz w:val="20"/>
              </w:rPr>
              <w:t>Diciembre de 2017</w:t>
            </w:r>
          </w:p>
        </w:tc>
        <w:tc>
          <w:tcPr>
            <w:tcW w:w="4109" w:type="pct"/>
            <w:shd w:val="clear" w:color="auto" w:fill="auto"/>
            <w:vAlign w:val="center"/>
          </w:tcPr>
          <w:p w14:paraId="07A171C6" w14:textId="77777777" w:rsidR="0024685E" w:rsidRPr="00D100DD" w:rsidRDefault="009E7E11" w:rsidP="0024685E">
            <w:pPr>
              <w:jc w:val="both"/>
              <w:rPr>
                <w:rFonts w:ascii="Arial" w:hAnsi="Arial"/>
                <w:sz w:val="20"/>
              </w:rPr>
            </w:pPr>
            <w:r w:rsidRPr="00D100DD">
              <w:rPr>
                <w:rFonts w:ascii="Arial" w:hAnsi="Arial"/>
                <w:sz w:val="20"/>
              </w:rPr>
              <w:t>Se modifica Flujo de Inversión, de acuerdo al presupuesto de inversión aprobado para la vigencia 2018.</w:t>
            </w:r>
          </w:p>
        </w:tc>
      </w:tr>
      <w:tr w:rsidR="005D20E7" w:rsidRPr="00D2506A" w14:paraId="52EECE50" w14:textId="77777777" w:rsidTr="00D100DD">
        <w:trPr>
          <w:trHeight w:val="2940"/>
        </w:trPr>
        <w:tc>
          <w:tcPr>
            <w:tcW w:w="891" w:type="pct"/>
            <w:shd w:val="clear" w:color="auto" w:fill="auto"/>
            <w:vAlign w:val="center"/>
          </w:tcPr>
          <w:p w14:paraId="438FA382" w14:textId="77777777" w:rsidR="00DE3C91" w:rsidRPr="00D100DD" w:rsidRDefault="00DE3C91" w:rsidP="0090518B">
            <w:pPr>
              <w:pStyle w:val="Encabezado"/>
              <w:ind w:right="-43"/>
              <w:jc w:val="center"/>
              <w:rPr>
                <w:rFonts w:ascii="Arial" w:hAnsi="Arial"/>
                <w:sz w:val="20"/>
              </w:rPr>
            </w:pPr>
            <w:r w:rsidRPr="00D100DD">
              <w:rPr>
                <w:rFonts w:ascii="Arial" w:hAnsi="Arial"/>
                <w:sz w:val="20"/>
              </w:rPr>
              <w:lastRenderedPageBreak/>
              <w:t xml:space="preserve">Julio </w:t>
            </w:r>
            <w:r w:rsidR="0090518B" w:rsidRPr="00D100DD">
              <w:rPr>
                <w:rFonts w:ascii="Arial" w:hAnsi="Arial"/>
                <w:sz w:val="20"/>
              </w:rPr>
              <w:t>25</w:t>
            </w:r>
            <w:r w:rsidRPr="00D100DD">
              <w:rPr>
                <w:rFonts w:ascii="Arial" w:hAnsi="Arial"/>
                <w:sz w:val="20"/>
              </w:rPr>
              <w:t xml:space="preserve"> de 2018</w:t>
            </w:r>
          </w:p>
        </w:tc>
        <w:tc>
          <w:tcPr>
            <w:tcW w:w="4109" w:type="pct"/>
            <w:shd w:val="clear" w:color="auto" w:fill="auto"/>
          </w:tcPr>
          <w:p w14:paraId="78809D85" w14:textId="77777777" w:rsidR="00AF3DF6" w:rsidRPr="00D100DD" w:rsidRDefault="00AF3DF6" w:rsidP="00DE3C91">
            <w:pPr>
              <w:pStyle w:val="Encabezado"/>
              <w:ind w:right="34"/>
              <w:jc w:val="both"/>
              <w:rPr>
                <w:rFonts w:ascii="Arial" w:hAnsi="Arial"/>
                <w:sz w:val="20"/>
              </w:rPr>
            </w:pPr>
          </w:p>
          <w:p w14:paraId="7927FBB6" w14:textId="77777777" w:rsidR="00C75B8A" w:rsidRPr="00D100DD" w:rsidRDefault="00DE3C91" w:rsidP="00C75B8A">
            <w:pPr>
              <w:pStyle w:val="Encabezado"/>
              <w:ind w:right="34"/>
              <w:jc w:val="both"/>
              <w:rPr>
                <w:rFonts w:ascii="Arial" w:hAnsi="Arial"/>
                <w:sz w:val="20"/>
              </w:rPr>
            </w:pPr>
            <w:r w:rsidRPr="00D100DD">
              <w:rPr>
                <w:rFonts w:ascii="Arial" w:hAnsi="Arial"/>
                <w:sz w:val="20"/>
              </w:rPr>
              <w:t>Se realiza traslado de recursos por valor de $</w:t>
            </w:r>
            <w:r w:rsidR="00AF3DF6" w:rsidRPr="00D100DD">
              <w:rPr>
                <w:rFonts w:ascii="Arial" w:hAnsi="Arial"/>
                <w:sz w:val="20"/>
              </w:rPr>
              <w:t>130</w:t>
            </w:r>
            <w:r w:rsidRPr="00D100DD">
              <w:rPr>
                <w:rFonts w:ascii="Arial" w:hAnsi="Arial"/>
                <w:sz w:val="20"/>
              </w:rPr>
              <w:t>.</w:t>
            </w:r>
            <w:r w:rsidR="00AF3DF6" w:rsidRPr="00D100DD">
              <w:rPr>
                <w:rFonts w:ascii="Arial" w:hAnsi="Arial"/>
                <w:sz w:val="20"/>
              </w:rPr>
              <w:t xml:space="preserve">067.917 </w:t>
            </w:r>
            <w:r w:rsidRPr="00D100DD">
              <w:rPr>
                <w:rFonts w:ascii="Arial" w:hAnsi="Arial"/>
                <w:sz w:val="20"/>
              </w:rPr>
              <w:t>de l</w:t>
            </w:r>
            <w:r w:rsidR="00AF3DF6" w:rsidRPr="00D100DD">
              <w:rPr>
                <w:rFonts w:ascii="Arial" w:hAnsi="Arial"/>
                <w:sz w:val="20"/>
              </w:rPr>
              <w:t>a meta 4</w:t>
            </w:r>
            <w:r w:rsidRPr="00D100DD">
              <w:rPr>
                <w:rFonts w:ascii="Arial" w:hAnsi="Arial"/>
                <w:sz w:val="20"/>
              </w:rPr>
              <w:t xml:space="preserve"> del</w:t>
            </w:r>
            <w:r w:rsidR="00AF3DF6" w:rsidRPr="00D100DD">
              <w:rPr>
                <w:rFonts w:ascii="Arial" w:hAnsi="Arial"/>
                <w:sz w:val="20"/>
              </w:rPr>
              <w:t xml:space="preserve"> Proyecto No. 1199</w:t>
            </w:r>
            <w:r w:rsidRPr="00D100DD">
              <w:rPr>
                <w:rFonts w:ascii="Arial" w:hAnsi="Arial"/>
                <w:sz w:val="20"/>
              </w:rPr>
              <w:t xml:space="preserve"> </w:t>
            </w:r>
            <w:r w:rsidR="00FA3AE1" w:rsidRPr="00D100DD">
              <w:rPr>
                <w:rFonts w:ascii="Arial" w:hAnsi="Arial"/>
                <w:sz w:val="20"/>
              </w:rPr>
              <w:t xml:space="preserve">para el pago del pasivo exigible del Contrato </w:t>
            </w:r>
            <w:proofErr w:type="spellStart"/>
            <w:r w:rsidR="00FA3AE1" w:rsidRPr="00D100DD">
              <w:rPr>
                <w:rFonts w:ascii="Arial" w:hAnsi="Arial"/>
                <w:sz w:val="20"/>
              </w:rPr>
              <w:t>N°</w:t>
            </w:r>
            <w:proofErr w:type="spellEnd"/>
            <w:r w:rsidR="00FA3AE1" w:rsidRPr="00D100DD">
              <w:rPr>
                <w:rFonts w:ascii="Arial" w:hAnsi="Arial"/>
                <w:sz w:val="20"/>
              </w:rPr>
              <w:t xml:space="preserve"> 108 de 2016, celebrado con la Universidad Distrital Francisco José de Caldas, </w:t>
            </w:r>
            <w:r w:rsidR="00C75B8A" w:rsidRPr="00D100DD">
              <w:rPr>
                <w:rFonts w:ascii="Arial" w:hAnsi="Arial"/>
                <w:sz w:val="20"/>
              </w:rPr>
              <w:t xml:space="preserve">de acuerdo a lo aprobado en </w:t>
            </w:r>
            <w:r w:rsidR="00FA3AE1" w:rsidRPr="00D100DD">
              <w:rPr>
                <w:rFonts w:ascii="Arial" w:hAnsi="Arial"/>
                <w:sz w:val="20"/>
              </w:rPr>
              <w:t>Junta de Compras y Licitaciones No. 8 realizada el día 12 de julio de 2018</w:t>
            </w:r>
            <w:r w:rsidR="00C75B8A" w:rsidRPr="00D100DD">
              <w:rPr>
                <w:rFonts w:ascii="Arial" w:hAnsi="Arial"/>
                <w:sz w:val="20"/>
              </w:rPr>
              <w:t>.</w:t>
            </w:r>
          </w:p>
          <w:p w14:paraId="0DF073D3" w14:textId="77777777" w:rsidR="00C75B8A" w:rsidRPr="00D100DD" w:rsidRDefault="00C75B8A" w:rsidP="00C75B8A">
            <w:pPr>
              <w:pStyle w:val="Encabezado"/>
              <w:ind w:right="34"/>
              <w:jc w:val="both"/>
              <w:rPr>
                <w:rFonts w:ascii="Arial" w:hAnsi="Arial"/>
                <w:sz w:val="20"/>
              </w:rPr>
            </w:pPr>
          </w:p>
          <w:p w14:paraId="5C981F1F" w14:textId="77777777" w:rsidR="00C75B8A" w:rsidRPr="00D100DD" w:rsidRDefault="00C75B8A" w:rsidP="00F45F44">
            <w:pPr>
              <w:pStyle w:val="Encabezado"/>
              <w:ind w:right="34"/>
              <w:jc w:val="both"/>
              <w:rPr>
                <w:rFonts w:ascii="Arial" w:hAnsi="Arial"/>
                <w:sz w:val="20"/>
              </w:rPr>
            </w:pPr>
            <w:r w:rsidRPr="00D100DD">
              <w:rPr>
                <w:rFonts w:ascii="Arial" w:hAnsi="Arial"/>
                <w:sz w:val="20"/>
              </w:rPr>
              <w:t xml:space="preserve">De conformidad con lo establecido en el memorando 3-2018-18454 del 17 de julio de 2018, la Dirección de Participación Ciudadana y Desarrollo Local manifiesta que el traslado no afecta el impacto de las metas del Plan de Desarrollo, ni de los Proyectos Estratégicos, así como tampoco las magnitudes de las metas, ya que no se presenta ninguna variación en las magnitudes </w:t>
            </w:r>
            <w:r w:rsidR="00DA29A0" w:rsidRPr="00D100DD">
              <w:rPr>
                <w:rFonts w:ascii="Arial" w:hAnsi="Arial"/>
                <w:sz w:val="20"/>
              </w:rPr>
              <w:t xml:space="preserve">de las metas </w:t>
            </w:r>
            <w:r w:rsidRPr="00D100DD">
              <w:rPr>
                <w:rFonts w:ascii="Arial" w:hAnsi="Arial"/>
                <w:sz w:val="20"/>
              </w:rPr>
              <w:t xml:space="preserve">programadas para la vigencia 2018, </w:t>
            </w:r>
            <w:r w:rsidR="00DA29A0" w:rsidRPr="00D100DD">
              <w:rPr>
                <w:rFonts w:ascii="Arial" w:hAnsi="Arial"/>
                <w:sz w:val="20"/>
              </w:rPr>
              <w:t>y</w:t>
            </w:r>
            <w:r w:rsidRPr="00D100DD">
              <w:rPr>
                <w:rFonts w:ascii="Arial" w:hAnsi="Arial"/>
                <w:sz w:val="20"/>
              </w:rPr>
              <w:t xml:space="preserve"> lo que se hace es una reprogramación en la actividad relacionada con la contratación de los servicios de arrendamiento de los espacios de mobiliario urbano e instalación de 500 carteles en puntos estratégicos de la ciudad de Bogotá D.C., conforme a lo señalado en las especificaciones técnicas establecidas por la Contraloría de Bogotá D.C., programada en la vigencia 2018, que permite el trasladar los recursos de inversión sin afectar metas plan.</w:t>
            </w:r>
          </w:p>
        </w:tc>
      </w:tr>
      <w:tr w:rsidR="005D20E7" w:rsidRPr="00D2506A" w14:paraId="4DF14180" w14:textId="77777777" w:rsidTr="00D100DD">
        <w:trPr>
          <w:trHeight w:val="1656"/>
        </w:trPr>
        <w:tc>
          <w:tcPr>
            <w:tcW w:w="891" w:type="pct"/>
            <w:shd w:val="clear" w:color="auto" w:fill="auto"/>
            <w:vAlign w:val="center"/>
          </w:tcPr>
          <w:p w14:paraId="2E6DBC0A" w14:textId="77777777" w:rsidR="008B3830" w:rsidRPr="00D100DD" w:rsidRDefault="008B3830" w:rsidP="00AF7450">
            <w:pPr>
              <w:pStyle w:val="Encabezado"/>
              <w:ind w:right="-43"/>
              <w:jc w:val="center"/>
              <w:rPr>
                <w:rFonts w:ascii="Arial" w:hAnsi="Arial"/>
                <w:sz w:val="20"/>
              </w:rPr>
            </w:pPr>
            <w:r w:rsidRPr="00D100DD">
              <w:rPr>
                <w:rFonts w:ascii="Arial" w:hAnsi="Arial"/>
                <w:sz w:val="20"/>
              </w:rPr>
              <w:t>Agosto 15 de 2019</w:t>
            </w:r>
          </w:p>
        </w:tc>
        <w:tc>
          <w:tcPr>
            <w:tcW w:w="4109" w:type="pct"/>
            <w:shd w:val="clear" w:color="auto" w:fill="auto"/>
          </w:tcPr>
          <w:p w14:paraId="42D39177" w14:textId="77777777" w:rsidR="008B3830" w:rsidRPr="00D100DD" w:rsidRDefault="008B3830" w:rsidP="00AF7450">
            <w:pPr>
              <w:jc w:val="both"/>
              <w:rPr>
                <w:rFonts w:ascii="Arial" w:hAnsi="Arial"/>
                <w:sz w:val="20"/>
              </w:rPr>
            </w:pPr>
            <w:r w:rsidRPr="00D100DD">
              <w:rPr>
                <w:rFonts w:ascii="Arial" w:hAnsi="Arial"/>
                <w:sz w:val="20"/>
              </w:rPr>
              <w:t>Con fecha 15 de agosto del 2019, de acuerdo al establecido en la Junta de Compras y Licitaciones del 15 de agosto del 2019 (Acta No. 11), se aprobó la modificación de los recursos al presupuesto de inversión, de conformidad con las siguientes consideraciones técnicas:</w:t>
            </w:r>
          </w:p>
          <w:p w14:paraId="49806729" w14:textId="77777777" w:rsidR="008B3830" w:rsidRPr="00D100DD" w:rsidRDefault="008B3830" w:rsidP="00AF7450">
            <w:pPr>
              <w:spacing w:after="0" w:line="240" w:lineRule="auto"/>
              <w:jc w:val="both"/>
              <w:rPr>
                <w:rFonts w:ascii="Arial" w:hAnsi="Arial"/>
                <w:sz w:val="20"/>
              </w:rPr>
            </w:pPr>
            <w:r w:rsidRPr="00D100DD">
              <w:rPr>
                <w:rFonts w:ascii="Arial" w:hAnsi="Arial"/>
                <w:sz w:val="20"/>
              </w:rPr>
              <w:t>De acuerdo al memorando 3-2019-23790 del 15 de agosto del 2019, la Directora de Participación Ciudadana y Desarrollo Local, solicitó la viabilidad técnica para la asignación de recursos de inversión por un valor total de $215.839.049, para dar continuidad a los objetivos de las Metas del Proyecto de inversión No. 1199 “Fortalecimiento del Control Social a la Gestión Pública”, distribuidos de la siguiente forma: Meta 1 “Desarrollar Pedagogía Social formativa e ilustrativa”, el valor de $105.630.000, Meta 2 “Realizar acciones ciudadanas especiales”, el valor de $80.739.049 y a la Meta 3 “Desarrollar y ejecutar estrategias de divulgación en medios”, el valor de $29.470.000.</w:t>
            </w:r>
            <w:r w:rsidRPr="00D100DD">
              <w:rPr>
                <w:rFonts w:ascii="Arial" w:hAnsi="Arial"/>
                <w:sz w:val="20"/>
                <w:lang w:val="es-419"/>
              </w:rPr>
              <w:t xml:space="preserve"> </w:t>
            </w:r>
            <w:r w:rsidRPr="00D100DD">
              <w:rPr>
                <w:rFonts w:ascii="Arial" w:hAnsi="Arial"/>
                <w:sz w:val="20"/>
              </w:rPr>
              <w:t xml:space="preserve">Los recursos se requieren para atender la adición y prorroga, se estiman que cubran los 13 contratos en ejecución de prestación de servicios profesionales y de apoyo a la gestión, teniendo en cuenta que en la planta de personal no se cuenta con el recurso humano suficiente, para dar continuidad a las actividades de capacitación y realización de acciones ciudadanas especiales, en el marco de los procesos pedagógicos orientados a la formación en control social, ejecutando los mecanismos de interacción de control social especiales enfocados  a un control fiscal con participación ciudadana, estudiantil; apoyándonos en la producción y divulgación de contenidos pedagógicos  audiovisuales  y escritos para las veinte (20) localidades de la ciudad.  </w:t>
            </w:r>
          </w:p>
          <w:p w14:paraId="5E025D12" w14:textId="77777777" w:rsidR="008B3830" w:rsidRPr="00D100DD" w:rsidRDefault="008B3830" w:rsidP="00AF7450">
            <w:pPr>
              <w:spacing w:after="0" w:line="240" w:lineRule="auto"/>
              <w:jc w:val="both"/>
              <w:rPr>
                <w:rFonts w:ascii="Arial" w:hAnsi="Arial"/>
                <w:sz w:val="20"/>
              </w:rPr>
            </w:pPr>
          </w:p>
          <w:p w14:paraId="1BB958D4" w14:textId="77777777" w:rsidR="008B3830" w:rsidRPr="00D100DD" w:rsidRDefault="008B3830" w:rsidP="00AF7450">
            <w:pPr>
              <w:spacing w:after="0" w:line="240" w:lineRule="auto"/>
              <w:jc w:val="both"/>
              <w:rPr>
                <w:rFonts w:ascii="Arial" w:hAnsi="Arial"/>
                <w:sz w:val="20"/>
              </w:rPr>
            </w:pPr>
            <w:r w:rsidRPr="00D100DD">
              <w:rPr>
                <w:rFonts w:ascii="Arial" w:hAnsi="Arial"/>
                <w:sz w:val="20"/>
              </w:rPr>
              <w:t xml:space="preserve">De acuerdo al memorando 3-2019-23671 del 15 de agosto del 2019, la Jefe de la Oficina Asesora de Comunicaciones solicitó la viabilidad técnica para la asignación de recursos de inversión por valor de $51.026.585, para dar continuidad a los objetivos de la Meta 4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del </w:t>
            </w:r>
            <w:r w:rsidRPr="00D100DD">
              <w:rPr>
                <w:rFonts w:ascii="Arial" w:hAnsi="Arial"/>
                <w:sz w:val="20"/>
              </w:rPr>
              <w:lastRenderedPageBreak/>
              <w:t xml:space="preserve">Proyecto de Inversión No. 1199, con base a las consideraciones técnicas relacionadas en el citado memorando. </w:t>
            </w:r>
            <w:r w:rsidRPr="00D100DD">
              <w:rPr>
                <w:rFonts w:ascii="Arial" w:hAnsi="Arial"/>
                <w:sz w:val="20"/>
                <w:lang w:val="es-419"/>
              </w:rPr>
              <w:t xml:space="preserve"> </w:t>
            </w:r>
            <w:r w:rsidRPr="00D100DD">
              <w:rPr>
                <w:rFonts w:ascii="Arial" w:hAnsi="Arial"/>
                <w:sz w:val="20"/>
              </w:rPr>
              <w:t xml:space="preserve">Los recursos se requieren para atender la adición y prorroga, se estiman que cubran los 8 contratos en ejecución de prestación de servicios profesionales y de apoyo a la gestión, teniendo en cuenta que en la planta de personal no se cuenta con el recurso humano suficiente para dar continuidad a las actividades periodísticas de apoyo para de las funciones asignadas a esta dependencia, en aras de fortalecer la vigilancia y el control a la gestión fiscal y vincular a la ciudadanía en el ejercicio del control social. Así mismo, ejecutar actividades de promoción, posicionamiento y fortalecimiento de la imagen de la Contraloría de Bogotá D.C. con el fin de lograr objetivos institucionales, implementando estrategias que permitan que la entidad tenga notoriedad ante los ciudadanos a través de diferentes herramientas digitales. </w:t>
            </w:r>
          </w:p>
          <w:p w14:paraId="309175F6" w14:textId="77777777" w:rsidR="008B3830" w:rsidRPr="00D100DD" w:rsidRDefault="008B3830" w:rsidP="00AF7450">
            <w:pPr>
              <w:pStyle w:val="Prrafodelista"/>
              <w:spacing w:after="0" w:line="240" w:lineRule="auto"/>
              <w:jc w:val="both"/>
              <w:rPr>
                <w:rFonts w:ascii="Arial" w:hAnsi="Arial"/>
                <w:sz w:val="20"/>
              </w:rPr>
            </w:pPr>
          </w:p>
          <w:p w14:paraId="57673A01" w14:textId="77777777" w:rsidR="008B3830" w:rsidRPr="00D100DD" w:rsidRDefault="008B3830" w:rsidP="00AF7450">
            <w:pPr>
              <w:spacing w:after="0" w:line="240" w:lineRule="auto"/>
              <w:jc w:val="both"/>
              <w:rPr>
                <w:rFonts w:ascii="Arial" w:hAnsi="Arial"/>
                <w:sz w:val="20"/>
              </w:rPr>
            </w:pPr>
            <w:r w:rsidRPr="00D100DD">
              <w:rPr>
                <w:rFonts w:ascii="Arial" w:hAnsi="Arial"/>
                <w:sz w:val="20"/>
              </w:rPr>
              <w:t xml:space="preserve">Así mismo, es de vital importancia continuar con los servicios profesionales de asesoría y apoyo frente al relacionamiento con los medios masivos de comunicación, en la elaboración de análisis periodísticos específicos frente a los pronunciamientos, así como el análisis del impacto que tiene la Entidad en los medios de comunicación en comparación a otros entes de control en el Distrito, los cuales sirven como suministro para generar estrategias de comunicación. En cuanto a la comunicación interna de la entidad, se debe avanzar con la labor de difusión de los mensajes institucionales, ya que el fortalecimiento de la comunicación con los funcionarios redundará no solo en la multiplicación de la información, sino en el posicionamiento de la imagen de la entidad hacia el exterior. </w:t>
            </w:r>
          </w:p>
          <w:p w14:paraId="2E2917D3" w14:textId="77777777" w:rsidR="008B3830" w:rsidRPr="00D100DD" w:rsidRDefault="008B3830" w:rsidP="00AF7450">
            <w:pPr>
              <w:tabs>
                <w:tab w:val="left" w:pos="4548"/>
              </w:tabs>
              <w:spacing w:after="0" w:line="240" w:lineRule="auto"/>
              <w:ind w:left="708"/>
              <w:jc w:val="both"/>
              <w:rPr>
                <w:rFonts w:ascii="Arial" w:hAnsi="Arial"/>
                <w:sz w:val="20"/>
              </w:rPr>
            </w:pPr>
            <w:r w:rsidRPr="00D100DD">
              <w:rPr>
                <w:rFonts w:ascii="Arial" w:hAnsi="Arial"/>
                <w:sz w:val="20"/>
              </w:rPr>
              <w:tab/>
            </w:r>
          </w:p>
          <w:p w14:paraId="7983BCDC" w14:textId="170E3A18" w:rsidR="008B3830" w:rsidRPr="00D100DD" w:rsidRDefault="008B3830" w:rsidP="00AF7450">
            <w:pPr>
              <w:spacing w:after="0" w:line="240" w:lineRule="auto"/>
              <w:jc w:val="both"/>
              <w:rPr>
                <w:rFonts w:ascii="Arial" w:hAnsi="Arial"/>
                <w:sz w:val="20"/>
              </w:rPr>
            </w:pPr>
            <w:r w:rsidRPr="00D100DD">
              <w:rPr>
                <w:rFonts w:ascii="Arial" w:hAnsi="Arial"/>
                <w:sz w:val="20"/>
              </w:rPr>
              <w:t xml:space="preserve">De acuerdo al memorando 3-2019-23689 del 15 de agosto del 2019, la Directora Técnica de Apoyo al Despacho, solicitó la viabilidad técnica para la asignación de recursos de inversión por valor de $99.533.366, para cumplir con los objetivos de la Meta 5 – “Desarrollar y ejecutar una estrategia institucional en el marco del Plan Anticorrupción de la Contraloría de Bogotá D.C.”, del Proyecto de Inversión No.1199, con base a las consideraciones técnicas relacionadas en el citado memorando. </w:t>
            </w:r>
            <w:r w:rsidRPr="00D100DD">
              <w:rPr>
                <w:rFonts w:ascii="Arial" w:hAnsi="Arial"/>
                <w:sz w:val="20"/>
                <w:lang w:val="es-419"/>
              </w:rPr>
              <w:t xml:space="preserve"> </w:t>
            </w:r>
            <w:r w:rsidRPr="00D100DD">
              <w:rPr>
                <w:rFonts w:ascii="Arial" w:hAnsi="Arial"/>
                <w:sz w:val="20"/>
              </w:rPr>
              <w:t>Los recursos se requieren para atender la adición y prorroga, se estiman que cubran los 10 contratos en ejecución de prestación de servicios profesionales y de apoyo a la gestión, teniendo en cuenta que en la planta de personal no se cuenta con el recurso humano suficiente para dar continuidad a la estrategia institucional en desarrollo de los componentes constitutivos del “Plan Anticorrupción y de Atención al Ciudadano 2019” en la Entidad.</w:t>
            </w:r>
          </w:p>
        </w:tc>
      </w:tr>
      <w:tr w:rsidR="005D20E7" w:rsidRPr="00D2506A" w14:paraId="608669F7" w14:textId="77777777" w:rsidTr="00D100DD">
        <w:trPr>
          <w:trHeight w:val="1656"/>
        </w:trPr>
        <w:tc>
          <w:tcPr>
            <w:tcW w:w="891" w:type="pct"/>
            <w:shd w:val="clear" w:color="auto" w:fill="auto"/>
            <w:vAlign w:val="center"/>
          </w:tcPr>
          <w:p w14:paraId="3B6AB5D3" w14:textId="77777777" w:rsidR="005102AF" w:rsidRPr="00D100DD" w:rsidRDefault="008B3830" w:rsidP="008B3830">
            <w:pPr>
              <w:pStyle w:val="Encabezado"/>
              <w:ind w:right="-43"/>
              <w:jc w:val="center"/>
              <w:rPr>
                <w:rFonts w:ascii="Arial" w:hAnsi="Arial"/>
                <w:sz w:val="20"/>
              </w:rPr>
            </w:pPr>
            <w:r w:rsidRPr="00D100DD">
              <w:rPr>
                <w:rFonts w:ascii="Arial" w:hAnsi="Arial"/>
                <w:sz w:val="20"/>
                <w:lang w:val="es-419"/>
              </w:rPr>
              <w:lastRenderedPageBreak/>
              <w:t>Septiembre</w:t>
            </w:r>
            <w:r w:rsidRPr="00D100DD">
              <w:rPr>
                <w:rFonts w:ascii="Arial" w:hAnsi="Arial"/>
                <w:sz w:val="20"/>
              </w:rPr>
              <w:t xml:space="preserve"> 16</w:t>
            </w:r>
            <w:r w:rsidR="005102AF" w:rsidRPr="00D100DD">
              <w:rPr>
                <w:rFonts w:ascii="Arial" w:hAnsi="Arial"/>
                <w:sz w:val="20"/>
              </w:rPr>
              <w:t xml:space="preserve"> de 2019</w:t>
            </w:r>
          </w:p>
        </w:tc>
        <w:tc>
          <w:tcPr>
            <w:tcW w:w="4109" w:type="pct"/>
            <w:shd w:val="clear" w:color="auto" w:fill="auto"/>
          </w:tcPr>
          <w:p w14:paraId="07CE2FD4" w14:textId="77777777" w:rsidR="006F2918" w:rsidRPr="00D100DD" w:rsidRDefault="006F2918" w:rsidP="006F2918">
            <w:pPr>
              <w:jc w:val="both"/>
              <w:rPr>
                <w:rFonts w:ascii="Arial" w:hAnsi="Arial"/>
                <w:sz w:val="20"/>
              </w:rPr>
            </w:pPr>
            <w:r w:rsidRPr="00D100DD">
              <w:rPr>
                <w:rFonts w:ascii="Arial" w:hAnsi="Arial"/>
                <w:sz w:val="20"/>
              </w:rPr>
              <w:t>Con fecha 13 de septiembre del 2019, de acuerdo al establecido en la Junta de Compras y Licitaciones (Acta No. 12), se aprobó la modificación de los recursos al presupuesto de inversión, de conformidad con las siguientes consideraciones técnicas:</w:t>
            </w:r>
          </w:p>
          <w:p w14:paraId="0C0D9922" w14:textId="77777777" w:rsidR="006F2918" w:rsidRPr="00D100DD" w:rsidRDefault="006F2918" w:rsidP="006F2918">
            <w:pPr>
              <w:spacing w:after="0" w:line="240" w:lineRule="auto"/>
              <w:jc w:val="both"/>
              <w:rPr>
                <w:rFonts w:ascii="Arial" w:hAnsi="Arial"/>
                <w:sz w:val="20"/>
              </w:rPr>
            </w:pPr>
            <w:r w:rsidRPr="00D100DD">
              <w:rPr>
                <w:rFonts w:ascii="Arial" w:hAnsi="Arial"/>
                <w:sz w:val="20"/>
              </w:rPr>
              <w:t xml:space="preserve">De acuerdo al memorando 3-2019-27125 del 13 de septiembre del 2019, la Directora Técnica de Apoyo al Despacho, solicitó la viabilidad técnica para la asignación de recursos de inversión por valor de $16.000.000, para atender la adición y prorroga de 1 contrato de prestación de servicios profesionales, que apoya a la estrategia institucional en desarrollo de los componentes constitutivos del “Plan Anticorrupción y de Atención al Ciudadano 2019”, de la Meta 5 – “Desarrollar y ejecutar una estrategia institucional en el marco del Plan Anticorrupción de la Contraloría de Bogotá D.C.”, teniendo en cuenta que la planta </w:t>
            </w:r>
            <w:r w:rsidRPr="00D100DD">
              <w:rPr>
                <w:rFonts w:ascii="Arial" w:hAnsi="Arial"/>
                <w:sz w:val="20"/>
              </w:rPr>
              <w:lastRenderedPageBreak/>
              <w:t xml:space="preserve">de personal no cuenta con el recurso humano suficiente para dar continuidad, con base a las consideraciones técnicas relacionadas en el citado memorando. </w:t>
            </w:r>
          </w:p>
          <w:p w14:paraId="00B85AEA" w14:textId="77777777" w:rsidR="006F2918" w:rsidRPr="00D100DD" w:rsidRDefault="006F2918" w:rsidP="006F2918">
            <w:pPr>
              <w:spacing w:after="0" w:line="240" w:lineRule="auto"/>
              <w:jc w:val="both"/>
              <w:rPr>
                <w:rFonts w:ascii="Arial" w:hAnsi="Arial"/>
                <w:sz w:val="20"/>
              </w:rPr>
            </w:pPr>
          </w:p>
          <w:p w14:paraId="3B8460E8" w14:textId="17D76CBC" w:rsidR="008B3830" w:rsidRPr="00D100DD" w:rsidRDefault="006F2918" w:rsidP="006F2918">
            <w:pPr>
              <w:spacing w:after="0" w:line="240" w:lineRule="auto"/>
              <w:jc w:val="both"/>
              <w:rPr>
                <w:rFonts w:ascii="Arial" w:hAnsi="Arial"/>
                <w:sz w:val="20"/>
                <w:lang w:val="es-419"/>
              </w:rPr>
            </w:pPr>
            <w:r w:rsidRPr="00D100DD">
              <w:rPr>
                <w:rFonts w:ascii="Arial" w:hAnsi="Arial"/>
                <w:sz w:val="20"/>
              </w:rPr>
              <w:t xml:space="preserve">De acuerdo al memorando 3-2019-27143 del 13 de septiembre del 2019, la Directora de Tecnologías de la Información y las Comunicaciones </w:t>
            </w:r>
            <w:r w:rsidR="00DD50CD">
              <w:rPr>
                <w:rFonts w:ascii="Arial" w:hAnsi="Arial" w:cs="Arial"/>
                <w:sz w:val="20"/>
                <w:szCs w:val="20"/>
              </w:rPr>
              <w:t>–</w:t>
            </w:r>
            <w:r w:rsidRPr="00D100DD">
              <w:rPr>
                <w:rFonts w:ascii="Arial" w:hAnsi="Arial"/>
                <w:sz w:val="20"/>
              </w:rPr>
              <w:t xml:space="preserve"> TIC, manifestó que los recursos presupuestales requeridos, se ponen a disposición del Proyecto 1194 de saldos de la Meta 2, para atender necesidades de la entidad</w:t>
            </w:r>
            <w:r w:rsidR="00BE4011" w:rsidRPr="00D100DD">
              <w:rPr>
                <w:rFonts w:ascii="Arial" w:hAnsi="Arial"/>
                <w:sz w:val="20"/>
                <w:lang w:val="es-419"/>
              </w:rPr>
              <w:t>.</w:t>
            </w:r>
          </w:p>
        </w:tc>
      </w:tr>
      <w:tr w:rsidR="005D20E7" w:rsidRPr="00D2506A" w14:paraId="641736E2" w14:textId="77777777" w:rsidTr="00D100DD">
        <w:trPr>
          <w:trHeight w:val="1656"/>
        </w:trPr>
        <w:tc>
          <w:tcPr>
            <w:tcW w:w="891" w:type="pct"/>
            <w:shd w:val="clear" w:color="auto" w:fill="auto"/>
            <w:vAlign w:val="center"/>
          </w:tcPr>
          <w:p w14:paraId="1F9C0B30" w14:textId="77777777" w:rsidR="004356F3" w:rsidRPr="00D100DD" w:rsidRDefault="003816AE" w:rsidP="008B3830">
            <w:pPr>
              <w:pStyle w:val="Encabezado"/>
              <w:ind w:right="-43"/>
              <w:jc w:val="center"/>
              <w:rPr>
                <w:rFonts w:ascii="Arial" w:hAnsi="Arial"/>
                <w:sz w:val="20"/>
                <w:lang w:val="es-419"/>
              </w:rPr>
            </w:pPr>
            <w:r w:rsidRPr="00D100DD">
              <w:rPr>
                <w:rFonts w:ascii="Arial" w:hAnsi="Arial"/>
                <w:sz w:val="20"/>
                <w:lang w:val="es-419"/>
              </w:rPr>
              <w:lastRenderedPageBreak/>
              <w:t>Noviembre 01</w:t>
            </w:r>
            <w:r w:rsidR="004356F3" w:rsidRPr="00D100DD">
              <w:rPr>
                <w:rFonts w:ascii="Arial" w:hAnsi="Arial"/>
                <w:sz w:val="20"/>
                <w:lang w:val="es-419"/>
              </w:rPr>
              <w:t xml:space="preserve"> de 2019</w:t>
            </w:r>
          </w:p>
        </w:tc>
        <w:tc>
          <w:tcPr>
            <w:tcW w:w="4109" w:type="pct"/>
            <w:shd w:val="clear" w:color="auto" w:fill="auto"/>
          </w:tcPr>
          <w:p w14:paraId="4065FDD7" w14:textId="77777777" w:rsidR="004356F3" w:rsidRPr="00D100DD" w:rsidRDefault="004356F3" w:rsidP="004356F3">
            <w:pPr>
              <w:jc w:val="both"/>
              <w:rPr>
                <w:rFonts w:ascii="Arial" w:hAnsi="Arial"/>
                <w:sz w:val="20"/>
              </w:rPr>
            </w:pPr>
            <w:r w:rsidRPr="00D100DD">
              <w:rPr>
                <w:rFonts w:ascii="Arial" w:hAnsi="Arial"/>
                <w:sz w:val="20"/>
              </w:rPr>
              <w:t xml:space="preserve">A la Contraloría de Bogotá, le fue aprobada una adición presupuestal por un valor total de $2.645.187.000 mediante Decreto No. 622 de octubre 18 del 2019 “Por medio del cual se liquida el Acuerdo </w:t>
            </w:r>
            <w:proofErr w:type="spellStart"/>
            <w:r w:rsidRPr="00D100DD">
              <w:rPr>
                <w:rFonts w:ascii="Arial" w:hAnsi="Arial"/>
                <w:sz w:val="20"/>
              </w:rPr>
              <w:t>N°</w:t>
            </w:r>
            <w:proofErr w:type="spellEnd"/>
            <w:r w:rsidRPr="00D100DD">
              <w:rPr>
                <w:rFonts w:ascii="Arial" w:hAnsi="Arial"/>
                <w:sz w:val="20"/>
              </w:rPr>
              <w:t xml:space="preserve"> 748 del 11 de octubre de 2019, mediante el cual el Concejo de Bogotá aprobó una adición al Presupuesto Anual de Rentas e Ingresos y de Gastos e Inversiones de Bogotá, Distrito Capital, para la vigencia fiscal comprendida entre el 1° de enero y el 31 de diciembre de 2019,  razón por la cual se solicitan los traslados entre los proyectos 1195, 1194 y 1199 respectivamente</w:t>
            </w:r>
            <w:r w:rsidRPr="00D100DD">
              <w:rPr>
                <w:rFonts w:ascii="Arial" w:hAnsi="Arial"/>
                <w:sz w:val="20"/>
                <w:lang w:val="es-419"/>
              </w:rPr>
              <w:t xml:space="preserve"> </w:t>
            </w:r>
            <w:r w:rsidRPr="00D100DD">
              <w:rPr>
                <w:rFonts w:ascii="Arial" w:hAnsi="Arial"/>
                <w:sz w:val="20"/>
              </w:rPr>
              <w:t>según lo establecido en la Junta de Compras y Licitaciones con Acta No. 13 de 15-10-2019.</w:t>
            </w:r>
          </w:p>
          <w:p w14:paraId="23C7ECEF" w14:textId="77777777" w:rsidR="004356F3" w:rsidRPr="00D100DD" w:rsidRDefault="004356F3" w:rsidP="004356F3">
            <w:pPr>
              <w:jc w:val="both"/>
              <w:rPr>
                <w:rFonts w:ascii="Arial" w:hAnsi="Arial"/>
                <w:sz w:val="20"/>
              </w:rPr>
            </w:pPr>
            <w:r w:rsidRPr="00D100DD">
              <w:rPr>
                <w:rFonts w:ascii="Arial" w:hAnsi="Arial"/>
                <w:sz w:val="20"/>
              </w:rPr>
              <w:t>Según lo descrito anteriormente en los movimientos de los recursos asignados al proyecto 1195, donde se manifiestan los traslados de recursos que se efectuaron al Proyecto de Inversión 1199 “Fortalecimiento del Control Social a la Gestión Pública” por valor de $103.200.000 y de acuerdo las solicitudes hechas mediante memorandos (3-2019-31420, 3-2019-31509 y 3-2019-31513) por los responsables de las metas 1, 2, 3, 4 y 5 de este proyecto se distribuyen de la siguiente manera:</w:t>
            </w:r>
          </w:p>
          <w:p w14:paraId="47D95FC5" w14:textId="77777777" w:rsidR="00094D7D" w:rsidRPr="00D100DD" w:rsidRDefault="004356F3" w:rsidP="0001395A">
            <w:pPr>
              <w:pStyle w:val="Prrafodelista"/>
              <w:numPr>
                <w:ilvl w:val="0"/>
                <w:numId w:val="19"/>
              </w:numPr>
              <w:jc w:val="both"/>
              <w:rPr>
                <w:rFonts w:ascii="Arial" w:hAnsi="Arial"/>
                <w:sz w:val="20"/>
              </w:rPr>
            </w:pPr>
            <w:r w:rsidRPr="00D100DD">
              <w:rPr>
                <w:rFonts w:ascii="Arial" w:hAnsi="Arial"/>
                <w:sz w:val="20"/>
              </w:rPr>
              <w:t xml:space="preserve">Traslado de $ 16.150.000 a la META 1: Desarrollar Pedagogía </w:t>
            </w:r>
            <w:r w:rsidR="00094D7D" w:rsidRPr="00D100DD">
              <w:rPr>
                <w:rFonts w:ascii="Arial" w:hAnsi="Arial"/>
                <w:sz w:val="20"/>
              </w:rPr>
              <w:t>Social formativa e ilustrativa.</w:t>
            </w:r>
          </w:p>
          <w:p w14:paraId="793BE553" w14:textId="77777777" w:rsidR="004356F3" w:rsidRPr="00D100DD" w:rsidRDefault="004356F3" w:rsidP="0001395A">
            <w:pPr>
              <w:pStyle w:val="Prrafodelista"/>
              <w:numPr>
                <w:ilvl w:val="0"/>
                <w:numId w:val="19"/>
              </w:numPr>
              <w:jc w:val="both"/>
              <w:rPr>
                <w:rFonts w:ascii="Arial" w:hAnsi="Arial"/>
                <w:sz w:val="20"/>
              </w:rPr>
            </w:pPr>
            <w:r w:rsidRPr="00D100DD">
              <w:rPr>
                <w:rFonts w:ascii="Arial" w:hAnsi="Arial"/>
                <w:sz w:val="20"/>
              </w:rPr>
              <w:t>Traslado de $ 18.500.000 a la META 2: Realizar acciones ciudadanas especiales de acuerdo con los temas de espec</w:t>
            </w:r>
            <w:r w:rsidR="00094D7D" w:rsidRPr="00D100DD">
              <w:rPr>
                <w:rFonts w:ascii="Arial" w:hAnsi="Arial"/>
                <w:sz w:val="20"/>
              </w:rPr>
              <w:t>ial interés para la ciudadanía.</w:t>
            </w:r>
          </w:p>
          <w:p w14:paraId="09D99C6A" w14:textId="77777777" w:rsidR="004356F3" w:rsidRPr="00D100DD" w:rsidRDefault="004356F3" w:rsidP="004356F3">
            <w:pPr>
              <w:pStyle w:val="Prrafodelista"/>
              <w:numPr>
                <w:ilvl w:val="0"/>
                <w:numId w:val="19"/>
              </w:numPr>
              <w:jc w:val="both"/>
              <w:rPr>
                <w:rFonts w:ascii="Arial" w:hAnsi="Arial"/>
                <w:sz w:val="20"/>
              </w:rPr>
            </w:pPr>
            <w:r w:rsidRPr="00D100DD">
              <w:rPr>
                <w:rFonts w:ascii="Arial" w:hAnsi="Arial"/>
                <w:sz w:val="20"/>
              </w:rPr>
              <w:t>Traslado de $ 4.350.000 a la META 3: Desarrollar y ejecutar estrategias de divulgación en</w:t>
            </w:r>
            <w:r w:rsidR="00094D7D" w:rsidRPr="00D100DD">
              <w:rPr>
                <w:rFonts w:ascii="Arial" w:hAnsi="Arial"/>
                <w:sz w:val="20"/>
              </w:rPr>
              <w:t xml:space="preserve"> medios locales de comunicación</w:t>
            </w:r>
            <w:r w:rsidRPr="00D100DD">
              <w:rPr>
                <w:rFonts w:ascii="Arial" w:hAnsi="Arial"/>
                <w:sz w:val="20"/>
              </w:rPr>
              <w:t>.</w:t>
            </w:r>
          </w:p>
          <w:p w14:paraId="7C523A56" w14:textId="77777777" w:rsidR="004356F3" w:rsidRPr="00D100DD" w:rsidRDefault="004356F3" w:rsidP="004356F3">
            <w:pPr>
              <w:pStyle w:val="Prrafodelista"/>
              <w:numPr>
                <w:ilvl w:val="0"/>
                <w:numId w:val="19"/>
              </w:numPr>
              <w:jc w:val="both"/>
              <w:rPr>
                <w:rFonts w:ascii="Arial" w:hAnsi="Arial"/>
                <w:sz w:val="20"/>
              </w:rPr>
            </w:pPr>
            <w:r w:rsidRPr="00D100DD">
              <w:rPr>
                <w:rFonts w:ascii="Arial" w:hAnsi="Arial"/>
                <w:sz w:val="20"/>
              </w:rPr>
              <w:t>Traslado de $ 23.300.000 a la META 4: Desarrollar y ejecutar estrategias de comunicación orientada a la promoción y divulgación de las acciones y los resultados del ejercicio d</w:t>
            </w:r>
            <w:r w:rsidR="00094D7D" w:rsidRPr="00D100DD">
              <w:rPr>
                <w:rFonts w:ascii="Arial" w:hAnsi="Arial"/>
                <w:sz w:val="20"/>
              </w:rPr>
              <w:t>el control fiscal en la capital</w:t>
            </w:r>
            <w:r w:rsidRPr="00D100DD">
              <w:rPr>
                <w:rFonts w:ascii="Arial" w:hAnsi="Arial"/>
                <w:sz w:val="20"/>
              </w:rPr>
              <w:t>.</w:t>
            </w:r>
          </w:p>
          <w:p w14:paraId="7994FF68" w14:textId="77777777" w:rsidR="004356F3" w:rsidRPr="00D100DD" w:rsidRDefault="004356F3" w:rsidP="004356F3">
            <w:pPr>
              <w:pStyle w:val="Prrafodelista"/>
              <w:numPr>
                <w:ilvl w:val="0"/>
                <w:numId w:val="19"/>
              </w:numPr>
              <w:jc w:val="both"/>
              <w:rPr>
                <w:rFonts w:ascii="Arial" w:hAnsi="Arial"/>
                <w:sz w:val="20"/>
              </w:rPr>
            </w:pPr>
            <w:r w:rsidRPr="00D100DD">
              <w:rPr>
                <w:rFonts w:ascii="Arial" w:hAnsi="Arial"/>
                <w:sz w:val="20"/>
              </w:rPr>
              <w:t>Traslado de $ 40.900.000 a la META 5: Desarrollar y ejecutar una estrategia institucional en el marco del Plan Anticorrupción de la Contraloría de Bogotá D.C.</w:t>
            </w:r>
          </w:p>
        </w:tc>
      </w:tr>
      <w:tr w:rsidR="005D20E7" w:rsidRPr="00D2506A" w14:paraId="5D17C496" w14:textId="77777777" w:rsidTr="00D100DD">
        <w:trPr>
          <w:trHeight w:val="1656"/>
        </w:trPr>
        <w:tc>
          <w:tcPr>
            <w:tcW w:w="891" w:type="pct"/>
            <w:shd w:val="clear" w:color="auto" w:fill="auto"/>
            <w:vAlign w:val="center"/>
          </w:tcPr>
          <w:p w14:paraId="69A170EA" w14:textId="77777777" w:rsidR="00E613BC" w:rsidRPr="00D100DD" w:rsidRDefault="00E613BC" w:rsidP="001B50AD">
            <w:pPr>
              <w:pStyle w:val="Encabezado"/>
              <w:jc w:val="center"/>
              <w:rPr>
                <w:rFonts w:ascii="Arial" w:hAnsi="Arial"/>
                <w:sz w:val="20"/>
                <w:lang w:val="es-419"/>
              </w:rPr>
            </w:pPr>
            <w:r w:rsidRPr="00D100DD">
              <w:rPr>
                <w:rFonts w:ascii="Arial" w:hAnsi="Arial"/>
                <w:sz w:val="20"/>
                <w:lang w:val="es-419"/>
              </w:rPr>
              <w:t>Diciembre 9 de 2019</w:t>
            </w:r>
          </w:p>
        </w:tc>
        <w:tc>
          <w:tcPr>
            <w:tcW w:w="4109" w:type="pct"/>
            <w:shd w:val="clear" w:color="auto" w:fill="auto"/>
          </w:tcPr>
          <w:p w14:paraId="7175A1AA" w14:textId="77777777" w:rsidR="003816AE" w:rsidRPr="00D100DD" w:rsidRDefault="003816AE" w:rsidP="001B50AD">
            <w:pPr>
              <w:spacing w:after="0" w:line="240" w:lineRule="auto"/>
              <w:jc w:val="both"/>
              <w:rPr>
                <w:rFonts w:ascii="Arial" w:hAnsi="Arial"/>
                <w:sz w:val="20"/>
                <w:lang w:val="es-419"/>
              </w:rPr>
            </w:pPr>
            <w:r w:rsidRPr="00D100DD">
              <w:rPr>
                <w:rFonts w:ascii="Arial" w:hAnsi="Arial"/>
                <w:sz w:val="20"/>
                <w:lang w:val="es-419"/>
              </w:rPr>
              <w:t>De acuerdo al memorando 3-2019-36760 del 06 de diciembre de 2019, la Directora de Participación Ciudadana y Desarrollo Local, solicitó la viabilidad técnica para la asignación de recursos de inversión por un valor total de $140.000.000, para dar continuidad a los objetivos de la Meta 2 “</w:t>
            </w:r>
            <w:r w:rsidRPr="00D100DD">
              <w:rPr>
                <w:rFonts w:ascii="Arial" w:hAnsi="Arial"/>
                <w:i/>
                <w:sz w:val="20"/>
                <w:lang w:val="es-419"/>
              </w:rPr>
              <w:t>Realizar acciones ciudadanas especiales</w:t>
            </w:r>
            <w:r w:rsidRPr="00D100DD">
              <w:rPr>
                <w:rFonts w:ascii="Arial" w:hAnsi="Arial"/>
                <w:sz w:val="20"/>
                <w:lang w:val="es-419"/>
              </w:rPr>
              <w:t>” del Proyecto de inversión No.1199 “</w:t>
            </w:r>
            <w:r w:rsidRPr="00D100DD">
              <w:rPr>
                <w:rFonts w:ascii="Arial" w:hAnsi="Arial"/>
                <w:i/>
                <w:sz w:val="20"/>
                <w:lang w:val="es-419"/>
              </w:rPr>
              <w:t>Fortalecimiento del Control Social a la Gestión Pública</w:t>
            </w:r>
            <w:r w:rsidRPr="00D100DD">
              <w:rPr>
                <w:rFonts w:ascii="Arial" w:hAnsi="Arial"/>
                <w:sz w:val="20"/>
                <w:lang w:val="es-419"/>
              </w:rPr>
              <w:t>”.</w:t>
            </w:r>
          </w:p>
          <w:p w14:paraId="48C7DCBC" w14:textId="77777777" w:rsidR="003816AE" w:rsidRPr="00D100DD" w:rsidRDefault="003816AE" w:rsidP="001B50AD">
            <w:pPr>
              <w:spacing w:after="0" w:line="240" w:lineRule="auto"/>
              <w:jc w:val="both"/>
              <w:rPr>
                <w:rFonts w:ascii="Arial" w:hAnsi="Arial"/>
                <w:sz w:val="20"/>
                <w:lang w:val="es-419"/>
              </w:rPr>
            </w:pPr>
            <w:r w:rsidRPr="00D100DD">
              <w:rPr>
                <w:rFonts w:ascii="Arial" w:hAnsi="Arial"/>
                <w:sz w:val="20"/>
                <w:lang w:val="es-419"/>
              </w:rPr>
              <w:t>Los recursos se requieren para atender la adición y prorroga, del contrato CB-CD 034-2019 suscrito con la Universidad nacional, por valor de $140.000.000 debidamente justificado para la realización de las siguientes actividades:</w:t>
            </w:r>
          </w:p>
          <w:p w14:paraId="366BFA61" w14:textId="77777777" w:rsidR="003816AE" w:rsidRPr="00D100DD" w:rsidRDefault="003816AE" w:rsidP="001B50AD">
            <w:pPr>
              <w:spacing w:after="0" w:line="240" w:lineRule="auto"/>
              <w:jc w:val="both"/>
              <w:rPr>
                <w:rFonts w:ascii="Arial" w:hAnsi="Arial"/>
                <w:sz w:val="20"/>
                <w:lang w:val="es-419"/>
              </w:rPr>
            </w:pPr>
            <w:r w:rsidRPr="00D100DD">
              <w:rPr>
                <w:rFonts w:ascii="Arial" w:hAnsi="Arial"/>
                <w:sz w:val="20"/>
                <w:lang w:val="es-419"/>
              </w:rPr>
              <w:lastRenderedPageBreak/>
              <w:t>La Rendición de Cuentas del Cuatrienio de la Contraloría de Bogotá.</w:t>
            </w:r>
          </w:p>
          <w:p w14:paraId="67712C29" w14:textId="77777777" w:rsidR="003816AE" w:rsidRPr="00D100DD" w:rsidRDefault="003816AE" w:rsidP="001B50AD">
            <w:pPr>
              <w:spacing w:after="0" w:line="240" w:lineRule="auto"/>
              <w:jc w:val="both"/>
              <w:rPr>
                <w:rFonts w:ascii="Arial" w:hAnsi="Arial"/>
                <w:sz w:val="20"/>
                <w:lang w:val="es-419"/>
              </w:rPr>
            </w:pPr>
            <w:r w:rsidRPr="00D100DD">
              <w:rPr>
                <w:rFonts w:ascii="Arial" w:hAnsi="Arial"/>
                <w:sz w:val="20"/>
                <w:lang w:val="es-419"/>
              </w:rPr>
              <w:t>Actividades de promoción pedagógica de la figura de contralores Estudiantiles en las instituciones educativas Distritales, dentro del término del proceso electoral de Gobierno Escolar.</w:t>
            </w:r>
          </w:p>
          <w:p w14:paraId="7BB80153" w14:textId="77777777" w:rsidR="00E613BC" w:rsidRPr="00D100DD" w:rsidRDefault="003816AE" w:rsidP="001B50AD">
            <w:pPr>
              <w:spacing w:after="0" w:line="240" w:lineRule="auto"/>
              <w:jc w:val="both"/>
              <w:rPr>
                <w:rFonts w:ascii="Arial" w:hAnsi="Arial"/>
                <w:sz w:val="20"/>
              </w:rPr>
            </w:pPr>
            <w:r w:rsidRPr="00D100DD">
              <w:rPr>
                <w:rFonts w:ascii="Arial" w:hAnsi="Arial"/>
                <w:sz w:val="20"/>
                <w:lang w:val="es-ES"/>
              </w:rPr>
              <w:t xml:space="preserve">Por lo anteriormente expuesto y de </w:t>
            </w:r>
            <w:r w:rsidRPr="00D100DD">
              <w:rPr>
                <w:rFonts w:ascii="Arial" w:hAnsi="Arial"/>
                <w:sz w:val="20"/>
              </w:rPr>
              <w:t xml:space="preserve">acuerdo con la competencia atribuida a la Dirección de </w:t>
            </w:r>
            <w:r w:rsidRPr="00D100DD">
              <w:rPr>
                <w:rFonts w:ascii="Arial" w:hAnsi="Arial"/>
                <w:sz w:val="20"/>
                <w:lang w:val="es-ES"/>
              </w:rPr>
              <w:t xml:space="preserve">Planeación </w:t>
            </w:r>
            <w:r w:rsidRPr="00D100DD">
              <w:rPr>
                <w:rFonts w:ascii="Arial" w:hAnsi="Arial"/>
                <w:sz w:val="20"/>
              </w:rPr>
              <w:t>y en el rol de Gerente Estratégico de Proyectos de Inversión, se emite concepto favorable</w:t>
            </w:r>
            <w:r w:rsidRPr="00D100DD">
              <w:rPr>
                <w:rFonts w:ascii="Arial" w:hAnsi="Arial"/>
                <w:sz w:val="20"/>
                <w:lang w:val="es-ES"/>
              </w:rPr>
              <w:t xml:space="preserve"> </w:t>
            </w:r>
            <w:r w:rsidRPr="00D100DD">
              <w:rPr>
                <w:rFonts w:ascii="Arial" w:hAnsi="Arial"/>
                <w:sz w:val="20"/>
              </w:rPr>
              <w:t xml:space="preserve">para </w:t>
            </w:r>
            <w:r w:rsidRPr="00D100DD">
              <w:rPr>
                <w:rFonts w:ascii="Arial" w:hAnsi="Arial"/>
                <w:sz w:val="20"/>
                <w:lang w:val="es-419"/>
              </w:rPr>
              <w:t>requerir a</w:t>
            </w:r>
            <w:r w:rsidRPr="00D100DD">
              <w:rPr>
                <w:rFonts w:ascii="Arial" w:hAnsi="Arial"/>
                <w:sz w:val="20"/>
                <w:lang w:val="es-ES"/>
              </w:rPr>
              <w:t xml:space="preserve"> la Secretaría Distrital de Planeación, </w:t>
            </w:r>
            <w:r w:rsidRPr="00D100DD">
              <w:rPr>
                <w:rFonts w:ascii="Arial" w:hAnsi="Arial"/>
                <w:sz w:val="20"/>
                <w:lang w:val="es-419"/>
              </w:rPr>
              <w:t xml:space="preserve">el </w:t>
            </w:r>
            <w:r w:rsidRPr="00D100DD">
              <w:rPr>
                <w:rFonts w:ascii="Arial" w:hAnsi="Arial"/>
                <w:sz w:val="20"/>
              </w:rPr>
              <w:t xml:space="preserve">concepto </w:t>
            </w:r>
            <w:r w:rsidRPr="00D100DD">
              <w:rPr>
                <w:rFonts w:ascii="Arial" w:hAnsi="Arial"/>
                <w:sz w:val="20"/>
                <w:lang w:val="es-419"/>
              </w:rPr>
              <w:t xml:space="preserve">favorable para  modificar el presupuesto de inversión </w:t>
            </w:r>
            <w:r w:rsidRPr="00D100DD">
              <w:rPr>
                <w:rFonts w:ascii="Arial" w:hAnsi="Arial"/>
                <w:sz w:val="20"/>
              </w:rPr>
              <w:t>de la Contraloría de Bogotá D.C.</w:t>
            </w:r>
            <w:r w:rsidRPr="00D100DD">
              <w:rPr>
                <w:rFonts w:ascii="Arial" w:hAnsi="Arial"/>
                <w:sz w:val="20"/>
                <w:lang w:val="es-419"/>
              </w:rPr>
              <w:t>;</w:t>
            </w:r>
            <w:r w:rsidRPr="00D100DD">
              <w:rPr>
                <w:rFonts w:ascii="Arial" w:hAnsi="Arial"/>
                <w:sz w:val="20"/>
              </w:rPr>
              <w:t xml:space="preserve"> en el sentido de </w:t>
            </w:r>
            <w:r w:rsidRPr="00D100DD">
              <w:rPr>
                <w:rFonts w:ascii="Arial" w:hAnsi="Arial"/>
                <w:sz w:val="20"/>
                <w:lang w:val="es-ES"/>
              </w:rPr>
              <w:t>trasladar recursos</w:t>
            </w:r>
            <w:r w:rsidRPr="00D100DD">
              <w:rPr>
                <w:rFonts w:ascii="Arial" w:hAnsi="Arial"/>
                <w:sz w:val="20"/>
                <w:lang w:val="es-419"/>
              </w:rPr>
              <w:t xml:space="preserve"> </w:t>
            </w:r>
            <w:r w:rsidRPr="00D100DD">
              <w:rPr>
                <w:rFonts w:ascii="Arial" w:hAnsi="Arial"/>
                <w:sz w:val="20"/>
                <w:lang w:val="es-ES"/>
              </w:rPr>
              <w:t xml:space="preserve">por valor de </w:t>
            </w:r>
            <w:r w:rsidRPr="00D100DD">
              <w:rPr>
                <w:rFonts w:ascii="Arial" w:hAnsi="Arial"/>
                <w:sz w:val="20"/>
              </w:rPr>
              <w:t>$</w:t>
            </w:r>
            <w:r w:rsidRPr="00D100DD">
              <w:rPr>
                <w:rFonts w:ascii="Arial" w:hAnsi="Arial"/>
                <w:sz w:val="20"/>
                <w:lang w:val="es-419"/>
              </w:rPr>
              <w:t>140.000.000</w:t>
            </w:r>
            <w:r w:rsidRPr="00D100DD">
              <w:rPr>
                <w:rFonts w:ascii="Arial" w:hAnsi="Arial"/>
                <w:sz w:val="20"/>
                <w:lang w:val="es-ES"/>
              </w:rPr>
              <w:t xml:space="preserve"> </w:t>
            </w:r>
            <w:r w:rsidRPr="00D100DD">
              <w:rPr>
                <w:rFonts w:ascii="Arial" w:hAnsi="Arial"/>
                <w:sz w:val="20"/>
                <w:lang w:val="es-419"/>
              </w:rPr>
              <w:t>de la Meta 5,</w:t>
            </w:r>
            <w:r w:rsidRPr="00D100DD">
              <w:rPr>
                <w:rFonts w:ascii="Arial" w:hAnsi="Arial"/>
                <w:sz w:val="20"/>
                <w:lang w:val="es-ES"/>
              </w:rPr>
              <w:t xml:space="preserve"> </w:t>
            </w:r>
            <w:r w:rsidRPr="00D100DD">
              <w:rPr>
                <w:rFonts w:ascii="Arial" w:hAnsi="Arial"/>
                <w:sz w:val="20"/>
                <w:lang w:val="es-419"/>
              </w:rPr>
              <w:t xml:space="preserve">del </w:t>
            </w:r>
            <w:r w:rsidRPr="00D100DD">
              <w:rPr>
                <w:rFonts w:ascii="Arial" w:hAnsi="Arial"/>
                <w:sz w:val="20"/>
              </w:rPr>
              <w:t>Proyecto de Inversión No. 119</w:t>
            </w:r>
            <w:r w:rsidRPr="00D100DD">
              <w:rPr>
                <w:rFonts w:ascii="Arial" w:hAnsi="Arial"/>
                <w:sz w:val="20"/>
                <w:lang w:val="es-419"/>
              </w:rPr>
              <w:t xml:space="preserve">5 </w:t>
            </w:r>
            <w:r w:rsidRPr="00D100DD">
              <w:rPr>
                <w:rFonts w:ascii="Arial" w:hAnsi="Arial"/>
                <w:sz w:val="20"/>
                <w:lang w:val="es-ES"/>
              </w:rPr>
              <w:t>“</w:t>
            </w:r>
            <w:r w:rsidRPr="00D100DD">
              <w:rPr>
                <w:rFonts w:ascii="Arial" w:hAnsi="Arial"/>
                <w:i/>
                <w:sz w:val="20"/>
                <w:lang w:val="es-ES"/>
              </w:rPr>
              <w:t>Fortalecimiento del Sistema Integrado de Gestión y de la capacidad institucional</w:t>
            </w:r>
            <w:r w:rsidRPr="00D100DD">
              <w:rPr>
                <w:rFonts w:ascii="Arial" w:hAnsi="Arial"/>
                <w:sz w:val="20"/>
                <w:lang w:val="es-ES"/>
              </w:rPr>
              <w:t>”,</w:t>
            </w:r>
            <w:r w:rsidRPr="00D100DD">
              <w:rPr>
                <w:rFonts w:ascii="Arial" w:hAnsi="Arial"/>
                <w:sz w:val="20"/>
                <w:lang w:val="es-419"/>
              </w:rPr>
              <w:t xml:space="preserve">para cubrir necesidades </w:t>
            </w:r>
            <w:r w:rsidRPr="00D100DD">
              <w:rPr>
                <w:rFonts w:ascii="Arial" w:hAnsi="Arial"/>
                <w:sz w:val="20"/>
                <w:lang w:val="es-ES"/>
              </w:rPr>
              <w:t>del Proyecto de Inversión No. 1199 “</w:t>
            </w:r>
            <w:r w:rsidRPr="00D100DD">
              <w:rPr>
                <w:rFonts w:ascii="Arial" w:hAnsi="Arial"/>
                <w:i/>
                <w:sz w:val="20"/>
                <w:lang w:val="es-ES"/>
              </w:rPr>
              <w:t>Fortalecimiento del Control Social a la Gestión Pública</w:t>
            </w:r>
            <w:r w:rsidRPr="00D100DD">
              <w:rPr>
                <w:rFonts w:ascii="Arial" w:hAnsi="Arial"/>
                <w:sz w:val="20"/>
                <w:lang w:val="es-ES"/>
              </w:rPr>
              <w:t>”</w:t>
            </w:r>
            <w:r w:rsidRPr="00D100DD">
              <w:rPr>
                <w:rFonts w:ascii="Arial" w:hAnsi="Arial"/>
                <w:sz w:val="20"/>
                <w:lang w:val="es-419"/>
              </w:rPr>
              <w:t xml:space="preserve"> en su Meta 2</w:t>
            </w:r>
            <w:r w:rsidRPr="00D100DD">
              <w:rPr>
                <w:rFonts w:ascii="Arial" w:hAnsi="Arial"/>
                <w:sz w:val="20"/>
                <w:lang w:val="es-ES"/>
              </w:rPr>
              <w:t xml:space="preserve">, </w:t>
            </w:r>
            <w:r w:rsidRPr="00D100DD">
              <w:rPr>
                <w:rFonts w:ascii="Arial" w:hAnsi="Arial"/>
                <w:sz w:val="20"/>
              </w:rPr>
              <w:t>por valor total de $</w:t>
            </w:r>
            <w:r w:rsidRPr="00D100DD">
              <w:rPr>
                <w:rFonts w:ascii="Arial" w:hAnsi="Arial"/>
                <w:sz w:val="20"/>
                <w:lang w:val="es-419"/>
              </w:rPr>
              <w:t>140.000</w:t>
            </w:r>
            <w:r w:rsidR="005D20E7" w:rsidRPr="00D100DD">
              <w:rPr>
                <w:rFonts w:ascii="Arial" w:hAnsi="Arial"/>
                <w:sz w:val="20"/>
              </w:rPr>
              <w:t>.000</w:t>
            </w:r>
          </w:p>
        </w:tc>
      </w:tr>
      <w:tr w:rsidR="00F33461" w:rsidRPr="00D2506A" w14:paraId="4B0441EA" w14:textId="77777777" w:rsidTr="00D100DD">
        <w:trPr>
          <w:trHeight w:val="1656"/>
        </w:trPr>
        <w:tc>
          <w:tcPr>
            <w:tcW w:w="891" w:type="pct"/>
            <w:shd w:val="clear" w:color="auto" w:fill="auto"/>
            <w:vAlign w:val="center"/>
          </w:tcPr>
          <w:p w14:paraId="73DD9D02" w14:textId="77777777" w:rsidR="0029451C" w:rsidRPr="00D100DD" w:rsidRDefault="0029451C" w:rsidP="005D20E7">
            <w:pPr>
              <w:pStyle w:val="Encabezado"/>
              <w:ind w:right="-43"/>
              <w:jc w:val="both"/>
              <w:rPr>
                <w:rFonts w:ascii="Arial" w:hAnsi="Arial"/>
                <w:sz w:val="20"/>
                <w:lang w:val="es-419"/>
              </w:rPr>
            </w:pPr>
            <w:r w:rsidRPr="00D100DD">
              <w:rPr>
                <w:rFonts w:ascii="Arial" w:hAnsi="Arial"/>
                <w:sz w:val="20"/>
                <w:lang w:val="es-419"/>
              </w:rPr>
              <w:lastRenderedPageBreak/>
              <w:t>Marzo 09 de 2020</w:t>
            </w:r>
          </w:p>
        </w:tc>
        <w:tc>
          <w:tcPr>
            <w:tcW w:w="4109" w:type="pct"/>
            <w:shd w:val="clear" w:color="auto" w:fill="auto"/>
          </w:tcPr>
          <w:p w14:paraId="17DD52DC" w14:textId="145BE810" w:rsidR="005D20E7" w:rsidRPr="00EC22E3" w:rsidRDefault="005D20E7" w:rsidP="00EC22E3">
            <w:pPr>
              <w:pStyle w:val="Prrafodelista"/>
              <w:numPr>
                <w:ilvl w:val="0"/>
                <w:numId w:val="35"/>
              </w:numPr>
              <w:tabs>
                <w:tab w:val="left" w:pos="284"/>
              </w:tabs>
              <w:spacing w:after="0" w:line="240" w:lineRule="auto"/>
              <w:ind w:left="0" w:firstLine="1"/>
              <w:jc w:val="both"/>
              <w:rPr>
                <w:rFonts w:ascii="Arial" w:hAnsi="Arial" w:cs="Arial"/>
                <w:sz w:val="20"/>
                <w:szCs w:val="20"/>
                <w:lang w:val="es-419"/>
              </w:rPr>
            </w:pPr>
            <w:r w:rsidRPr="00EC22E3">
              <w:rPr>
                <w:rFonts w:ascii="Arial" w:hAnsi="Arial" w:cs="Arial"/>
                <w:sz w:val="20"/>
                <w:szCs w:val="20"/>
                <w:lang w:val="es-419"/>
              </w:rPr>
              <w:t>Se ajusta la redacción del numeral 1. “diagnóstico”, se actualiza el cuadro de trazabilidad de acciones desarrolladas por la Contraloría incluyendo contratación ejecutada de las vigencias 2016, 2017, 2018 y 2019 y se actualiza la medición de satisfacción del cliente a la vigencia 2019.</w:t>
            </w:r>
          </w:p>
          <w:p w14:paraId="20C08296" w14:textId="77777777" w:rsidR="005D20E7" w:rsidRPr="00EC22E3" w:rsidRDefault="005D20E7" w:rsidP="00EC22E3">
            <w:pPr>
              <w:tabs>
                <w:tab w:val="left" w:pos="284"/>
              </w:tabs>
              <w:spacing w:after="0" w:line="240" w:lineRule="auto"/>
              <w:ind w:firstLine="1"/>
              <w:jc w:val="both"/>
              <w:rPr>
                <w:rFonts w:ascii="Arial" w:hAnsi="Arial"/>
                <w:sz w:val="20"/>
                <w:szCs w:val="20"/>
                <w:lang w:val="es-419"/>
              </w:rPr>
            </w:pPr>
          </w:p>
          <w:p w14:paraId="145E84F8" w14:textId="6F4E0632" w:rsidR="005D20E7" w:rsidRPr="00EC22E3" w:rsidRDefault="005D20E7" w:rsidP="00EC22E3">
            <w:pPr>
              <w:tabs>
                <w:tab w:val="left" w:pos="284"/>
              </w:tabs>
              <w:spacing w:after="0" w:line="240" w:lineRule="auto"/>
              <w:ind w:firstLine="1"/>
              <w:jc w:val="both"/>
              <w:rPr>
                <w:rFonts w:ascii="Arial" w:hAnsi="Arial"/>
                <w:sz w:val="20"/>
                <w:szCs w:val="20"/>
                <w:lang w:val="es-419"/>
              </w:rPr>
            </w:pPr>
            <w:r w:rsidRPr="00EC22E3">
              <w:rPr>
                <w:rFonts w:ascii="Arial" w:hAnsi="Arial"/>
                <w:sz w:val="20"/>
                <w:szCs w:val="20"/>
                <w:lang w:val="es-419"/>
              </w:rPr>
              <w:t>2</w:t>
            </w:r>
            <w:r w:rsidR="00EC22E3" w:rsidRPr="00EC22E3">
              <w:rPr>
                <w:rFonts w:ascii="Arial" w:hAnsi="Arial"/>
                <w:sz w:val="20"/>
                <w:szCs w:val="20"/>
                <w:lang w:val="es-419"/>
              </w:rPr>
              <w:t xml:space="preserve">. </w:t>
            </w:r>
            <w:r w:rsidRPr="00EC22E3">
              <w:rPr>
                <w:rFonts w:ascii="Arial" w:hAnsi="Arial"/>
                <w:sz w:val="20"/>
                <w:szCs w:val="20"/>
                <w:lang w:val="es-419"/>
              </w:rPr>
              <w:t xml:space="preserve">Se actualiza el numeral 2 “justificación”, (estructura orgánica, funcional y normativa) con los acuerdos actuales </w:t>
            </w:r>
            <w:proofErr w:type="spellStart"/>
            <w:r w:rsidRPr="00EC22E3">
              <w:rPr>
                <w:rFonts w:ascii="Arial" w:hAnsi="Arial"/>
                <w:sz w:val="20"/>
                <w:szCs w:val="20"/>
                <w:lang w:val="es-419"/>
              </w:rPr>
              <w:t>N°</w:t>
            </w:r>
            <w:proofErr w:type="spellEnd"/>
            <w:r w:rsidRPr="00EC22E3">
              <w:rPr>
                <w:rFonts w:ascii="Arial" w:hAnsi="Arial"/>
                <w:sz w:val="20"/>
                <w:szCs w:val="20"/>
                <w:lang w:val="es-419"/>
              </w:rPr>
              <w:t xml:space="preserve"> 658 de 2016, </w:t>
            </w:r>
            <w:proofErr w:type="spellStart"/>
            <w:r w:rsidRPr="00EC22E3">
              <w:rPr>
                <w:rFonts w:ascii="Arial" w:hAnsi="Arial"/>
                <w:sz w:val="20"/>
                <w:szCs w:val="20"/>
                <w:lang w:val="es-419"/>
              </w:rPr>
              <w:t>N°</w:t>
            </w:r>
            <w:proofErr w:type="spellEnd"/>
            <w:r w:rsidRPr="00EC22E3">
              <w:rPr>
                <w:rFonts w:ascii="Arial" w:hAnsi="Arial"/>
                <w:sz w:val="20"/>
                <w:szCs w:val="20"/>
                <w:lang w:val="es-419"/>
              </w:rPr>
              <w:t xml:space="preserve"> 664 de 2017 y Resolución Reglamentaria </w:t>
            </w:r>
            <w:proofErr w:type="spellStart"/>
            <w:r w:rsidRPr="00EC22E3">
              <w:rPr>
                <w:rFonts w:ascii="Arial" w:hAnsi="Arial"/>
                <w:sz w:val="20"/>
                <w:szCs w:val="20"/>
                <w:lang w:val="es-419"/>
              </w:rPr>
              <w:t>N°</w:t>
            </w:r>
            <w:proofErr w:type="spellEnd"/>
            <w:r w:rsidRPr="00EC22E3">
              <w:rPr>
                <w:rFonts w:ascii="Arial" w:hAnsi="Arial"/>
                <w:sz w:val="20"/>
                <w:szCs w:val="20"/>
                <w:lang w:val="es-419"/>
              </w:rPr>
              <w:t xml:space="preserve"> 41 de 2018 que establece el “</w:t>
            </w:r>
            <w:r w:rsidRPr="00EC22E3">
              <w:rPr>
                <w:rFonts w:ascii="Arial" w:hAnsi="Arial"/>
                <w:sz w:val="20"/>
                <w:szCs w:val="20"/>
              </w:rPr>
              <w:t>procedimiento para la promoción del control social y el ejercicio de rendición de cuentas</w:t>
            </w:r>
            <w:r w:rsidRPr="00EC22E3">
              <w:rPr>
                <w:rFonts w:ascii="Arial" w:hAnsi="Arial"/>
                <w:sz w:val="20"/>
                <w:szCs w:val="20"/>
                <w:lang w:val="es-419"/>
              </w:rPr>
              <w:t>”.</w:t>
            </w:r>
          </w:p>
          <w:p w14:paraId="091FD4B8" w14:textId="77777777" w:rsidR="005D20E7" w:rsidRPr="00EC22E3" w:rsidRDefault="005D20E7" w:rsidP="00EC22E3">
            <w:pPr>
              <w:tabs>
                <w:tab w:val="left" w:pos="284"/>
              </w:tabs>
              <w:spacing w:after="0" w:line="240" w:lineRule="auto"/>
              <w:ind w:firstLine="1"/>
              <w:jc w:val="both"/>
              <w:rPr>
                <w:rFonts w:ascii="Arial" w:hAnsi="Arial"/>
                <w:sz w:val="20"/>
                <w:szCs w:val="20"/>
                <w:lang w:val="es-419"/>
              </w:rPr>
            </w:pPr>
          </w:p>
          <w:p w14:paraId="25305A48" w14:textId="0A03E9EB" w:rsidR="0029451C" w:rsidRPr="00D100DD" w:rsidRDefault="005D20E7" w:rsidP="00EC22E3">
            <w:pPr>
              <w:tabs>
                <w:tab w:val="left" w:pos="284"/>
              </w:tabs>
              <w:spacing w:after="0" w:line="240" w:lineRule="auto"/>
              <w:ind w:firstLine="1"/>
              <w:rPr>
                <w:rFonts w:ascii="Arial" w:hAnsi="Arial"/>
                <w:sz w:val="20"/>
              </w:rPr>
            </w:pPr>
            <w:r w:rsidRPr="00EC22E3">
              <w:rPr>
                <w:rFonts w:ascii="Arial" w:hAnsi="Arial"/>
                <w:sz w:val="20"/>
                <w:szCs w:val="20"/>
                <w:lang w:val="es-419"/>
              </w:rPr>
              <w:t>3. Se actualiza el numeral 8 “Financiamiento del proyecto</w:t>
            </w:r>
            <w:r w:rsidRPr="00EC22E3">
              <w:rPr>
                <w:rFonts w:ascii="Arial" w:hAnsi="Arial" w:cs="Arial"/>
                <w:sz w:val="20"/>
                <w:szCs w:val="20"/>
                <w:lang w:val="es-419"/>
              </w:rPr>
              <w:t>”</w:t>
            </w:r>
          </w:p>
        </w:tc>
      </w:tr>
      <w:tr w:rsidR="00746FE8" w:rsidRPr="00D2506A" w14:paraId="11BB2B51" w14:textId="77777777" w:rsidTr="00D100DD">
        <w:trPr>
          <w:trHeight w:val="1656"/>
        </w:trPr>
        <w:tc>
          <w:tcPr>
            <w:tcW w:w="891" w:type="pct"/>
            <w:shd w:val="clear" w:color="auto" w:fill="auto"/>
            <w:vAlign w:val="center"/>
          </w:tcPr>
          <w:p w14:paraId="7D618BF7" w14:textId="195F64B8" w:rsidR="00746FE8" w:rsidRPr="00D100DD" w:rsidRDefault="00746FE8" w:rsidP="00746FE8">
            <w:pPr>
              <w:pStyle w:val="Encabezado"/>
              <w:ind w:right="-43"/>
              <w:jc w:val="both"/>
              <w:rPr>
                <w:rFonts w:ascii="Arial" w:hAnsi="Arial"/>
                <w:lang w:val="es-419"/>
              </w:rPr>
            </w:pPr>
            <w:r w:rsidRPr="00582667">
              <w:rPr>
                <w:rFonts w:ascii="Arial" w:hAnsi="Arial" w:cs="Arial"/>
                <w:sz w:val="18"/>
                <w:szCs w:val="18"/>
                <w:lang w:val="es-419"/>
              </w:rPr>
              <w:t>Mayo 06 de 2020</w:t>
            </w:r>
          </w:p>
        </w:tc>
        <w:tc>
          <w:tcPr>
            <w:tcW w:w="4109" w:type="pct"/>
            <w:shd w:val="clear" w:color="auto" w:fill="auto"/>
          </w:tcPr>
          <w:p w14:paraId="7BA7A6E7" w14:textId="5331891A" w:rsidR="00746FE8" w:rsidRPr="00E167DC" w:rsidRDefault="00746FE8" w:rsidP="00746FE8">
            <w:pPr>
              <w:spacing w:after="0" w:line="240" w:lineRule="auto"/>
              <w:jc w:val="both"/>
              <w:rPr>
                <w:rFonts w:ascii="Arial" w:hAnsi="Arial" w:cs="Arial"/>
                <w:sz w:val="18"/>
                <w:szCs w:val="18"/>
                <w:lang w:val="es-419"/>
              </w:rPr>
            </w:pPr>
            <w:r w:rsidRPr="00E167DC">
              <w:rPr>
                <w:rFonts w:ascii="Arial" w:hAnsi="Arial" w:cs="Arial"/>
                <w:sz w:val="18"/>
                <w:szCs w:val="18"/>
                <w:lang w:val="es-419"/>
              </w:rPr>
              <w:t>Se ajusta el documento teniendo las consideraciones presentadas en la Junta de Compras y Licitaciones No.5 de fecha 07 de mayo del 2020, se estableció la necesidad de atender las peticiones caso específico del memorando 3-2020-12215, con el cual el Director de Responsabilidad Fiscal y Jurisdicción Coactiva, solicita los recursos presupuestales por valor de $778.628.000 de las metas 1, 2 y 3 del proyecto 1199, para atender las necesidades misionales, ante el alto volumen en el trámite de derechos de petición y solicitudes de información, el gran cumulo en el estudio y análisis de hallazgos fiscales e indagaciones preliminares que se reciben de las Direcciones Sectoriales y la Dirección de Reacción Inmediata – DRI, y el probatorio número de procesos de responsabilidad fiscal que se adelantan, teniendo como prioridad en el trámite y decisión los abiertos en la vigencias 2015 principalmente,  así como los de 2016, sin dejar de dar el impulso procesal oportuno y permanente a las demás vigencias, esto es, 2017, 2018, 2019 y 2020.</w:t>
            </w:r>
          </w:p>
          <w:p w14:paraId="69BAF7BB" w14:textId="77777777" w:rsidR="00746FE8" w:rsidRPr="00E167DC" w:rsidRDefault="00746FE8" w:rsidP="00746FE8">
            <w:pPr>
              <w:spacing w:after="0" w:line="240" w:lineRule="auto"/>
              <w:jc w:val="both"/>
              <w:rPr>
                <w:rFonts w:ascii="Arial" w:hAnsi="Arial" w:cs="Arial"/>
                <w:sz w:val="18"/>
                <w:szCs w:val="18"/>
                <w:lang w:val="es-419"/>
              </w:rPr>
            </w:pPr>
          </w:p>
          <w:p w14:paraId="44BEBF0A" w14:textId="77777777" w:rsidR="00746FE8" w:rsidRPr="00E167DC" w:rsidRDefault="00746FE8" w:rsidP="00746FE8">
            <w:pPr>
              <w:spacing w:after="0" w:line="240" w:lineRule="auto"/>
              <w:jc w:val="both"/>
              <w:rPr>
                <w:rFonts w:ascii="Arial" w:hAnsi="Arial" w:cs="Arial"/>
                <w:sz w:val="18"/>
                <w:szCs w:val="18"/>
                <w:lang w:val="es-419"/>
              </w:rPr>
            </w:pPr>
            <w:r w:rsidRPr="00E167DC">
              <w:rPr>
                <w:rFonts w:ascii="Arial" w:hAnsi="Arial" w:cs="Arial"/>
                <w:sz w:val="18"/>
                <w:szCs w:val="18"/>
                <w:lang w:val="es-419"/>
              </w:rPr>
              <w:t>De otra parte y de acuerdo al memorando 3-2020-12211 de 2020-05-06, la Contralor Auxiliar, solicita recursos presupuestales de la meta 4 del proyecto 1199, por valor de $103.295.000, para atender las necesidades misionales y atender la adición y prorroga de algunos contratos de prestación de servicios profesionales en ejecución, para dar continuidad a los objetivos asociados a esta Meta 6- Apoyar el Proceso de Vigilancia y Control a la Gestión Fiscal, del Proyecto 1195. Estos contratos de prestación de servicios contribuyen en la realización de la misionalidad de la Contraloría de Bogotá D.C., en la vigilancia y control de la gestión fiscal de sus 95 sujetos (asignados mediante Resolución Reglamentaria 008 de 2020), a través de las Direcciones Sectoriales de Fiscalización y la Dirección de Reacción Inmediata, en el marco del proceso de Vigilancia y Control a la Gestión Fiscal.</w:t>
            </w:r>
          </w:p>
          <w:p w14:paraId="64B3B102" w14:textId="77777777" w:rsidR="00746FE8" w:rsidRPr="00E167DC" w:rsidRDefault="00746FE8" w:rsidP="00746FE8">
            <w:pPr>
              <w:spacing w:after="0" w:line="240" w:lineRule="auto"/>
              <w:jc w:val="both"/>
              <w:rPr>
                <w:rFonts w:ascii="Arial" w:hAnsi="Arial" w:cs="Arial"/>
                <w:sz w:val="18"/>
                <w:szCs w:val="18"/>
                <w:lang w:val="es-419"/>
              </w:rPr>
            </w:pPr>
          </w:p>
          <w:p w14:paraId="5C9A736A" w14:textId="62F9AFEB" w:rsidR="00746FE8" w:rsidRPr="00E167DC" w:rsidRDefault="00746FE8" w:rsidP="00746FE8">
            <w:pPr>
              <w:spacing w:after="0" w:line="240" w:lineRule="auto"/>
              <w:jc w:val="both"/>
              <w:rPr>
                <w:rFonts w:ascii="Arial" w:hAnsi="Arial" w:cs="Arial"/>
                <w:sz w:val="18"/>
                <w:szCs w:val="18"/>
                <w:lang w:val="es-419"/>
              </w:rPr>
            </w:pPr>
            <w:r w:rsidRPr="00E167DC">
              <w:rPr>
                <w:rFonts w:ascii="Arial" w:hAnsi="Arial" w:cs="Arial"/>
                <w:sz w:val="18"/>
                <w:szCs w:val="18"/>
                <w:lang w:val="es-419"/>
              </w:rPr>
              <w:t xml:space="preserve">En tal sentido, mediante memorando 3-2020-12240, la Jefe de la Oficina Asesora de Comunicaciones, informa sobre la disponibilidad de los recursos de este proyecto, para atender las necesidades misionales y de acuerdo a la justificación presentadas, toda vez </w:t>
            </w:r>
            <w:r w:rsidRPr="00E167DC">
              <w:rPr>
                <w:rFonts w:ascii="Arial" w:hAnsi="Arial" w:cs="Arial"/>
                <w:sz w:val="18"/>
                <w:szCs w:val="18"/>
                <w:lang w:val="es-419"/>
              </w:rPr>
              <w:lastRenderedPageBreak/>
              <w:t xml:space="preserve">que estos recursos corresponden a acciones comunicativas que hacen parte de la estrategia de promoción y divulgación de resultados del ejercicio del control, que aún no han sido ejecutadas y que se postergarán para el próximo año, teniendo en cuenta, además, las condiciones del actual estado de emergencia que vive el país </w:t>
            </w:r>
            <w:r w:rsidR="00DD50CD">
              <w:rPr>
                <w:rFonts w:ascii="Arial" w:hAnsi="Arial" w:cs="Arial"/>
                <w:sz w:val="18"/>
                <w:szCs w:val="18"/>
                <w:lang w:val="es-419"/>
              </w:rPr>
              <w:t>–</w:t>
            </w:r>
            <w:r w:rsidRPr="00E167DC">
              <w:rPr>
                <w:rFonts w:ascii="Arial" w:hAnsi="Arial" w:cs="Arial"/>
                <w:sz w:val="18"/>
                <w:szCs w:val="18"/>
                <w:lang w:val="es-419"/>
              </w:rPr>
              <w:t xml:space="preserve"> COVID 19 -, impidiendo el desarrollo de las actividades propias de este proyecto en la interacción y contacto con la comunidad, hasta que se expidan nuevas directrices por parte del Gobierno Nacional.</w:t>
            </w:r>
          </w:p>
          <w:p w14:paraId="2C4A939C" w14:textId="77777777" w:rsidR="00746FE8" w:rsidRDefault="00746FE8" w:rsidP="00746FE8">
            <w:pPr>
              <w:spacing w:after="0" w:line="240" w:lineRule="auto"/>
              <w:jc w:val="both"/>
              <w:rPr>
                <w:rFonts w:ascii="Arial" w:hAnsi="Arial" w:cs="Arial"/>
                <w:sz w:val="18"/>
                <w:szCs w:val="18"/>
                <w:lang w:val="es-419"/>
              </w:rPr>
            </w:pPr>
          </w:p>
          <w:p w14:paraId="22437A65" w14:textId="3C97D894" w:rsidR="00746FE8" w:rsidRPr="00D100DD" w:rsidRDefault="00746FE8" w:rsidP="009E7A6B">
            <w:pPr>
              <w:spacing w:after="0" w:line="240" w:lineRule="auto"/>
              <w:jc w:val="both"/>
              <w:rPr>
                <w:rFonts w:ascii="Arial" w:hAnsi="Arial"/>
                <w:lang w:val="es-419"/>
              </w:rPr>
            </w:pPr>
            <w:r w:rsidRPr="00E167DC">
              <w:rPr>
                <w:rFonts w:ascii="Arial" w:hAnsi="Arial" w:cs="Arial"/>
                <w:sz w:val="18"/>
                <w:szCs w:val="18"/>
                <w:lang w:val="es-419"/>
              </w:rPr>
              <w:t xml:space="preserve">En tal sentido, con memorando 3-2020-12334 de 2020-05-06, el Director de Participación Ciudadana, informa sobre la disposición de los recursos de este proyecto, para atender las necesidades misionales y de acuerdo a la justificación presentadas, toda vez que no se pueden desarrollar algunas actividades de participación ciudadana “para el fortalecimiento del ejercicio del control social y la participación ciudadana en el marco del control fiscal”, por el actual estado de emergencia que vive el país </w:t>
            </w:r>
            <w:r w:rsidR="00DD50CD">
              <w:rPr>
                <w:rFonts w:ascii="Arial" w:hAnsi="Arial" w:cs="Arial"/>
                <w:sz w:val="18"/>
                <w:szCs w:val="18"/>
                <w:lang w:val="es-419"/>
              </w:rPr>
              <w:t>–</w:t>
            </w:r>
            <w:r w:rsidRPr="00E167DC">
              <w:rPr>
                <w:rFonts w:ascii="Arial" w:hAnsi="Arial" w:cs="Arial"/>
                <w:sz w:val="18"/>
                <w:szCs w:val="18"/>
                <w:lang w:val="es-419"/>
              </w:rPr>
              <w:t xml:space="preserve"> COVID 19 -, impidiendo reuniones en grupo y/o contacto con la comunidad, organizaciones y contralores estudiantiles, hasta las nuevas directrices del Gobierno Nacional. En este sentido, los recursos se encuentran disponibles y no afectan el desarrollo de </w:t>
            </w:r>
            <w:r w:rsidR="009E7A6B" w:rsidRPr="00E167DC">
              <w:rPr>
                <w:rFonts w:ascii="Arial" w:hAnsi="Arial" w:cs="Arial"/>
                <w:sz w:val="18"/>
                <w:szCs w:val="18"/>
                <w:lang w:val="es-419"/>
              </w:rPr>
              <w:t>la meta</w:t>
            </w:r>
            <w:r>
              <w:rPr>
                <w:rFonts w:ascii="Arial" w:hAnsi="Arial" w:cs="Arial"/>
                <w:sz w:val="18"/>
                <w:szCs w:val="18"/>
                <w:lang w:val="es-419"/>
              </w:rPr>
              <w:t xml:space="preserve"> </w:t>
            </w:r>
            <w:r w:rsidRPr="00E167DC">
              <w:rPr>
                <w:rFonts w:ascii="Arial" w:hAnsi="Arial" w:cs="Arial"/>
                <w:sz w:val="18"/>
                <w:szCs w:val="18"/>
                <w:lang w:val="es-419"/>
              </w:rPr>
              <w:t>del proyecto 1199.</w:t>
            </w:r>
          </w:p>
        </w:tc>
      </w:tr>
      <w:tr w:rsidR="00DD50CD" w:rsidRPr="00D2506A" w14:paraId="251BE8FB" w14:textId="77777777" w:rsidTr="008F6DA2">
        <w:trPr>
          <w:trHeight w:val="1656"/>
        </w:trPr>
        <w:tc>
          <w:tcPr>
            <w:tcW w:w="891" w:type="pct"/>
            <w:shd w:val="clear" w:color="auto" w:fill="auto"/>
            <w:vAlign w:val="center"/>
          </w:tcPr>
          <w:p w14:paraId="4A2887AF" w14:textId="63130AC7" w:rsidR="00DD50CD" w:rsidRPr="00582667" w:rsidRDefault="00DD50CD" w:rsidP="00746FE8">
            <w:pPr>
              <w:pStyle w:val="Encabezado"/>
              <w:ind w:right="-43"/>
              <w:jc w:val="both"/>
              <w:rPr>
                <w:rFonts w:ascii="Arial" w:hAnsi="Arial" w:cs="Arial"/>
                <w:sz w:val="18"/>
                <w:szCs w:val="18"/>
                <w:lang w:val="es-419"/>
              </w:rPr>
            </w:pPr>
            <w:r>
              <w:rPr>
                <w:rFonts w:ascii="Arial" w:hAnsi="Arial" w:cs="Arial"/>
                <w:sz w:val="18"/>
                <w:szCs w:val="18"/>
                <w:lang w:val="es-419"/>
              </w:rPr>
              <w:lastRenderedPageBreak/>
              <w:t>Mayo 07 de 2020</w:t>
            </w:r>
          </w:p>
        </w:tc>
        <w:tc>
          <w:tcPr>
            <w:tcW w:w="4109" w:type="pct"/>
            <w:shd w:val="clear" w:color="auto" w:fill="auto"/>
          </w:tcPr>
          <w:p w14:paraId="3D6CA540" w14:textId="1E075C06" w:rsidR="00DD50CD" w:rsidRDefault="008D7A39" w:rsidP="00DD50CD">
            <w:pPr>
              <w:spacing w:after="0" w:line="240" w:lineRule="auto"/>
              <w:jc w:val="both"/>
              <w:rPr>
                <w:rFonts w:ascii="Arial" w:hAnsi="Arial" w:cs="Arial"/>
                <w:sz w:val="18"/>
                <w:szCs w:val="18"/>
                <w:lang w:val="es-419"/>
              </w:rPr>
            </w:pPr>
            <w:r>
              <w:rPr>
                <w:rFonts w:ascii="Arial" w:hAnsi="Arial" w:cs="Arial"/>
                <w:sz w:val="18"/>
                <w:szCs w:val="18"/>
                <w:lang w:val="es-419"/>
              </w:rPr>
              <w:t>Por traslados presentados entre</w:t>
            </w:r>
            <w:r w:rsidR="00DD50CD">
              <w:rPr>
                <w:rFonts w:ascii="Arial" w:hAnsi="Arial" w:cs="Arial"/>
                <w:sz w:val="18"/>
                <w:szCs w:val="18"/>
                <w:lang w:val="es-419"/>
              </w:rPr>
              <w:t xml:space="preserve"> Metas</w:t>
            </w:r>
            <w:r>
              <w:rPr>
                <w:rFonts w:ascii="Arial" w:hAnsi="Arial" w:cs="Arial"/>
                <w:sz w:val="18"/>
                <w:szCs w:val="18"/>
                <w:lang w:val="es-419"/>
              </w:rPr>
              <w:t xml:space="preserve"> del proyecto 1199</w:t>
            </w:r>
            <w:r w:rsidR="00DD50CD">
              <w:rPr>
                <w:rFonts w:ascii="Arial" w:hAnsi="Arial" w:cs="Arial"/>
                <w:sz w:val="18"/>
                <w:szCs w:val="18"/>
                <w:lang w:val="es-419"/>
              </w:rPr>
              <w:t>:</w:t>
            </w:r>
          </w:p>
          <w:p w14:paraId="0C0C4E76" w14:textId="4DA52C25"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1.</w:t>
            </w:r>
            <w:r w:rsidRPr="00225610">
              <w:rPr>
                <w:rFonts w:ascii="Arial" w:hAnsi="Arial" w:cs="Arial"/>
                <w:sz w:val="18"/>
                <w:szCs w:val="18"/>
                <w:lang w:val="es-419"/>
              </w:rPr>
              <w:tab/>
              <w:t xml:space="preserve">Del Proyecto 1199 - Fortalecimiento del Control Social a la Gestión Pública, se da viabilidad técnica de traslados entre metas del mismo proyecto, teniendo en cuenta, de una </w:t>
            </w:r>
            <w:r w:rsidR="004862CA" w:rsidRPr="00225610">
              <w:rPr>
                <w:rFonts w:ascii="Arial" w:hAnsi="Arial" w:cs="Arial"/>
                <w:sz w:val="18"/>
                <w:szCs w:val="18"/>
                <w:lang w:val="es-419"/>
              </w:rPr>
              <w:t>parte,</w:t>
            </w:r>
            <w:r w:rsidRPr="00225610">
              <w:rPr>
                <w:rFonts w:ascii="Arial" w:hAnsi="Arial" w:cs="Arial"/>
                <w:sz w:val="18"/>
                <w:szCs w:val="18"/>
                <w:lang w:val="es-419"/>
              </w:rPr>
              <w:t xml:space="preserve"> la disponibilidad de los recursos y de otro lado la exposición de necesidades, soportadas con los memorandos así:</w:t>
            </w:r>
          </w:p>
          <w:p w14:paraId="4F2ABFE9" w14:textId="77777777" w:rsidR="00DD50CD" w:rsidRPr="00225610" w:rsidRDefault="00DD50CD" w:rsidP="00DD50CD">
            <w:pPr>
              <w:spacing w:after="0" w:line="240" w:lineRule="auto"/>
              <w:jc w:val="both"/>
              <w:rPr>
                <w:rFonts w:ascii="Arial" w:hAnsi="Arial" w:cs="Arial"/>
                <w:sz w:val="18"/>
                <w:szCs w:val="18"/>
                <w:lang w:val="es-419"/>
              </w:rPr>
            </w:pPr>
          </w:p>
          <w:p w14:paraId="36112C94" w14:textId="77777777"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META 1: “Desarrollar Pedagogía Social formativa e ilustrativa,” Memorando 3-2020-12378 Este despacho presentó la disponibilidad de recursos por valor de $218.704.000 para cubrir necesidades en otros frentes propios de la misión institucional y del mismo proyecto y sustentadas así:</w:t>
            </w:r>
          </w:p>
          <w:p w14:paraId="4BE808ED" w14:textId="77777777" w:rsidR="00DD50CD" w:rsidRPr="00225610" w:rsidRDefault="00DD50CD" w:rsidP="00DD50CD">
            <w:pPr>
              <w:spacing w:after="0" w:line="240" w:lineRule="auto"/>
              <w:jc w:val="both"/>
              <w:rPr>
                <w:rFonts w:ascii="Arial" w:hAnsi="Arial" w:cs="Arial"/>
                <w:sz w:val="18"/>
                <w:szCs w:val="18"/>
                <w:lang w:val="es-419"/>
              </w:rPr>
            </w:pPr>
          </w:p>
          <w:p w14:paraId="1FAB39CD" w14:textId="77777777"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META 5: - Desarrollar y ejecutar una estrategia institucional en el marco del Plan Anticorrupción de la Contraloría de Bogotá D.C. Memorando 3-2020-12204 – Este despacho presentó la necesidad de recursos para cubrir necesidades, teniendo en cuenta las actividades a desarrollar de la Meta 5- Desarrollar y ejecutar una estrategia institucional en el marco del Plan Anticorrupción de la Contraloría de Bogotá D.C., del Proyecto 1199 - Fortalecimiento del Control Social a la Gestión Pública, sobre el cual se requiere dar continuidad a los contratos de prestación de servicios profesionales de apoyo a la gestión, por tanto es necesario solicitar recursos por valor de $218.704.000, con el fin de financiar las adiciones y prorrogas y nuevos contratos para dar cumplimiento a los objetivos asociados a esta meta.</w:t>
            </w:r>
          </w:p>
          <w:p w14:paraId="06D52ED0" w14:textId="77777777" w:rsidR="00DD50CD" w:rsidRPr="00225610" w:rsidRDefault="00DD50CD" w:rsidP="00DD50CD">
            <w:pPr>
              <w:spacing w:after="0" w:line="240" w:lineRule="auto"/>
              <w:jc w:val="both"/>
              <w:rPr>
                <w:rFonts w:ascii="Arial" w:hAnsi="Arial" w:cs="Arial"/>
                <w:sz w:val="18"/>
                <w:szCs w:val="18"/>
                <w:lang w:val="es-419"/>
              </w:rPr>
            </w:pPr>
          </w:p>
          <w:p w14:paraId="3B71A406" w14:textId="77777777"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Se formula esta solicitud teniendo en cuenta que corresponde a la Dirección de Apoyo al Despacho en Desarrollo del Proyecto de Inversión 1199 “Fortalecimiento del control social a la gestión pública”, establece en el Objetivo No. 5 “Desarrollar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contribuir de manera integral y articulada procesos de análisis sobre el mejoramiento de la calidad de vida e impacto de las políticas públicas en todos los ámbitos de la gestión fiscal”. Mencionada gestión contempla las siguientes estrategias:</w:t>
            </w:r>
          </w:p>
          <w:p w14:paraId="11AE5871" w14:textId="77777777" w:rsidR="00DD50CD" w:rsidRPr="00225610" w:rsidRDefault="00DD50CD" w:rsidP="00DD50CD">
            <w:pPr>
              <w:spacing w:after="0" w:line="240" w:lineRule="auto"/>
              <w:jc w:val="both"/>
              <w:rPr>
                <w:rFonts w:ascii="Arial" w:hAnsi="Arial" w:cs="Arial"/>
                <w:sz w:val="18"/>
                <w:szCs w:val="18"/>
                <w:lang w:val="es-419"/>
              </w:rPr>
            </w:pPr>
          </w:p>
          <w:p w14:paraId="6883ADDB" w14:textId="77777777" w:rsidR="00DD50CD" w:rsidRPr="00225610" w:rsidRDefault="00DD50CD" w:rsidP="00DD50CD">
            <w:pPr>
              <w:spacing w:after="0" w:line="240" w:lineRule="auto"/>
              <w:ind w:left="224" w:hanging="224"/>
              <w:jc w:val="both"/>
              <w:rPr>
                <w:rFonts w:ascii="Arial" w:hAnsi="Arial" w:cs="Arial"/>
                <w:sz w:val="18"/>
                <w:szCs w:val="18"/>
                <w:lang w:val="es-419"/>
              </w:rPr>
            </w:pPr>
            <w:r w:rsidRPr="00225610">
              <w:rPr>
                <w:rFonts w:ascii="Arial" w:hAnsi="Arial" w:cs="Arial"/>
                <w:sz w:val="18"/>
                <w:szCs w:val="18"/>
                <w:lang w:val="es-419"/>
              </w:rPr>
              <w:t>1.</w:t>
            </w:r>
            <w:r w:rsidRPr="00225610">
              <w:rPr>
                <w:rFonts w:ascii="Arial" w:hAnsi="Arial" w:cs="Arial"/>
                <w:sz w:val="18"/>
                <w:szCs w:val="18"/>
                <w:lang w:val="es-419"/>
              </w:rPr>
              <w:tab/>
              <w:t>Realizar seguimiento y acompañamiento a la correcta ejecución del plan anticorrupción 2020.</w:t>
            </w:r>
          </w:p>
          <w:p w14:paraId="1EB19D5A" w14:textId="77777777" w:rsidR="00DD50CD" w:rsidRPr="00225610" w:rsidRDefault="00DD50CD" w:rsidP="00DD50CD">
            <w:pPr>
              <w:spacing w:after="0" w:line="240" w:lineRule="auto"/>
              <w:ind w:left="224" w:hanging="224"/>
              <w:jc w:val="both"/>
              <w:rPr>
                <w:rFonts w:ascii="Arial" w:hAnsi="Arial" w:cs="Arial"/>
                <w:sz w:val="18"/>
                <w:szCs w:val="18"/>
                <w:lang w:val="es-419"/>
              </w:rPr>
            </w:pPr>
            <w:r w:rsidRPr="00225610">
              <w:rPr>
                <w:rFonts w:ascii="Arial" w:hAnsi="Arial" w:cs="Arial"/>
                <w:sz w:val="18"/>
                <w:szCs w:val="18"/>
                <w:lang w:val="es-419"/>
              </w:rPr>
              <w:t>2.</w:t>
            </w:r>
            <w:r w:rsidRPr="00225610">
              <w:rPr>
                <w:rFonts w:ascii="Arial" w:hAnsi="Arial" w:cs="Arial"/>
                <w:sz w:val="18"/>
                <w:szCs w:val="18"/>
                <w:lang w:val="es-419"/>
              </w:rPr>
              <w:tab/>
              <w:t>Realizar seguimiento y acompañamiento a las actividades del Índice de Transparencia.</w:t>
            </w:r>
          </w:p>
          <w:p w14:paraId="1EEE43AA" w14:textId="77777777" w:rsidR="00DD50CD" w:rsidRPr="00225610" w:rsidRDefault="00DD50CD" w:rsidP="00DD50CD">
            <w:pPr>
              <w:spacing w:after="0" w:line="240" w:lineRule="auto"/>
              <w:ind w:left="224" w:hanging="224"/>
              <w:jc w:val="both"/>
              <w:rPr>
                <w:rFonts w:ascii="Arial" w:hAnsi="Arial" w:cs="Arial"/>
                <w:sz w:val="18"/>
                <w:szCs w:val="18"/>
                <w:lang w:val="es-419"/>
              </w:rPr>
            </w:pPr>
            <w:r w:rsidRPr="00225610">
              <w:rPr>
                <w:rFonts w:ascii="Arial" w:hAnsi="Arial" w:cs="Arial"/>
                <w:sz w:val="18"/>
                <w:szCs w:val="18"/>
                <w:lang w:val="es-419"/>
              </w:rPr>
              <w:t>3.</w:t>
            </w:r>
            <w:r w:rsidRPr="00225610">
              <w:rPr>
                <w:rFonts w:ascii="Arial" w:hAnsi="Arial" w:cs="Arial"/>
                <w:sz w:val="18"/>
                <w:szCs w:val="18"/>
                <w:lang w:val="es-419"/>
              </w:rPr>
              <w:tab/>
              <w:t>Identificar temas de impacto para capacitar a los funcionaros en aspectos que se consideren prioritarios y que contribuyan a la prevención de la corrupción.</w:t>
            </w:r>
          </w:p>
          <w:p w14:paraId="35A68C8D" w14:textId="77777777" w:rsidR="00DD50CD" w:rsidRPr="00225610" w:rsidRDefault="00DD50CD" w:rsidP="00DD50CD">
            <w:pPr>
              <w:spacing w:after="0" w:line="240" w:lineRule="auto"/>
              <w:ind w:left="224" w:hanging="224"/>
              <w:jc w:val="both"/>
              <w:rPr>
                <w:rFonts w:ascii="Arial" w:hAnsi="Arial" w:cs="Arial"/>
                <w:sz w:val="18"/>
                <w:szCs w:val="18"/>
                <w:lang w:val="es-419"/>
              </w:rPr>
            </w:pPr>
            <w:r w:rsidRPr="00225610">
              <w:rPr>
                <w:rFonts w:ascii="Arial" w:hAnsi="Arial" w:cs="Arial"/>
                <w:sz w:val="18"/>
                <w:szCs w:val="18"/>
                <w:lang w:val="es-419"/>
              </w:rPr>
              <w:lastRenderedPageBreak/>
              <w:t>4.</w:t>
            </w:r>
            <w:r w:rsidRPr="00225610">
              <w:rPr>
                <w:rFonts w:ascii="Arial" w:hAnsi="Arial" w:cs="Arial"/>
                <w:sz w:val="18"/>
                <w:szCs w:val="18"/>
                <w:lang w:val="es-419"/>
              </w:rPr>
              <w:tab/>
              <w:t xml:space="preserve">Contribuir en las acciones priorizadas en el plan de acción 2020 del Comité Distrital de Lucha Contra la Corrupción. </w:t>
            </w:r>
          </w:p>
          <w:p w14:paraId="516AD51D" w14:textId="77777777" w:rsidR="00DD50CD" w:rsidRPr="00225610" w:rsidRDefault="00DD50CD" w:rsidP="00DD50CD">
            <w:pPr>
              <w:spacing w:after="0" w:line="240" w:lineRule="auto"/>
              <w:ind w:left="224" w:hanging="224"/>
              <w:jc w:val="both"/>
              <w:rPr>
                <w:rFonts w:ascii="Arial" w:hAnsi="Arial" w:cs="Arial"/>
                <w:sz w:val="18"/>
                <w:szCs w:val="18"/>
                <w:lang w:val="es-419"/>
              </w:rPr>
            </w:pPr>
            <w:r w:rsidRPr="00225610">
              <w:rPr>
                <w:rFonts w:ascii="Arial" w:hAnsi="Arial" w:cs="Arial"/>
                <w:sz w:val="18"/>
                <w:szCs w:val="18"/>
                <w:lang w:val="es-419"/>
              </w:rPr>
              <w:t>5.</w:t>
            </w:r>
            <w:r w:rsidRPr="00225610">
              <w:rPr>
                <w:rFonts w:ascii="Arial" w:hAnsi="Arial" w:cs="Arial"/>
                <w:sz w:val="18"/>
                <w:szCs w:val="18"/>
                <w:lang w:val="es-419"/>
              </w:rPr>
              <w:tab/>
              <w:t>Realizar y promover actividades participativas que permitan generar reflexión y concientización sobre los efectos nocivos de la corrupción.</w:t>
            </w:r>
          </w:p>
          <w:p w14:paraId="0A7E95DA" w14:textId="77777777" w:rsidR="00DD50CD" w:rsidRPr="00225610" w:rsidRDefault="00DD50CD" w:rsidP="00DD50CD">
            <w:pPr>
              <w:spacing w:after="0" w:line="240" w:lineRule="auto"/>
              <w:jc w:val="both"/>
              <w:rPr>
                <w:rFonts w:ascii="Arial" w:hAnsi="Arial" w:cs="Arial"/>
                <w:sz w:val="18"/>
                <w:szCs w:val="18"/>
                <w:lang w:val="es-419"/>
              </w:rPr>
            </w:pPr>
          </w:p>
          <w:p w14:paraId="35477748" w14:textId="77777777"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Dado lo mencionado, teniendo en cuenta las metas pactadas para desarrollarse en la presenta vigencia en el ejercicio de la misión institucional, se hace necesario seguir contando con el apoyo de los Profesionales que tiene a cargo esta Dirección, y al no contar con el presupuesto suficiente para amparar las adiciones y prórrogas de los contratos, me permito solicitar recursos disponibles para trasladar a la Meta No. 5 -Desarrollar y ejecutar una estrategia institucional en el marco del Plan Anticorrupción de la Contraloría de Bogotá D.C., Proyecto 1199 – Fortalecimiento del Control Social a la Gestión Pública. La solicitud se formula, con el fin de que la Contraloría de Bogotá a través de estos recursos, obtenga de manera ininterrumpida el apoyo a la gestión del Despacho del señor Contralor como a la Dirección de Apoyo al Despacho.</w:t>
            </w:r>
          </w:p>
          <w:p w14:paraId="11B7C9A5" w14:textId="77777777" w:rsidR="00DD50CD" w:rsidRPr="00225610" w:rsidRDefault="00DD50CD" w:rsidP="00DD50CD">
            <w:pPr>
              <w:spacing w:after="0" w:line="240" w:lineRule="auto"/>
              <w:jc w:val="both"/>
              <w:rPr>
                <w:rFonts w:ascii="Arial" w:hAnsi="Arial" w:cs="Arial"/>
                <w:sz w:val="18"/>
                <w:szCs w:val="18"/>
                <w:lang w:val="es-419"/>
              </w:rPr>
            </w:pPr>
          </w:p>
          <w:p w14:paraId="52BF732A" w14:textId="77777777" w:rsidR="00DD50CD" w:rsidRPr="00225610"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En virtud de lo anterior, la Dirección de Apoyo al Despacho requiere la continuación de</w:t>
            </w:r>
          </w:p>
          <w:p w14:paraId="15B20341" w14:textId="77777777" w:rsidR="00DD50CD" w:rsidRPr="00E167DC" w:rsidRDefault="00DD50CD" w:rsidP="00DD50CD">
            <w:pPr>
              <w:spacing w:after="0" w:line="240" w:lineRule="auto"/>
              <w:jc w:val="both"/>
              <w:rPr>
                <w:rFonts w:ascii="Arial" w:hAnsi="Arial" w:cs="Arial"/>
                <w:sz w:val="18"/>
                <w:szCs w:val="18"/>
                <w:lang w:val="es-419"/>
              </w:rPr>
            </w:pPr>
            <w:r w:rsidRPr="00225610">
              <w:rPr>
                <w:rFonts w:ascii="Arial" w:hAnsi="Arial" w:cs="Arial"/>
                <w:sz w:val="18"/>
                <w:szCs w:val="18"/>
                <w:lang w:val="es-419"/>
              </w:rPr>
              <w:t>los contratos de prestación de servicios para garantizar el fortalecimiento de la estrategia institucional en desarrollo de los componentes constitutivos del “Plan Anticorrupción y de Atención al Ciudadano 2020” en la entidad.</w:t>
            </w:r>
          </w:p>
          <w:p w14:paraId="0FEA2862" w14:textId="77777777" w:rsidR="00DD50CD" w:rsidRPr="00E167DC" w:rsidRDefault="00DD50CD" w:rsidP="00746FE8">
            <w:pPr>
              <w:spacing w:after="0" w:line="240" w:lineRule="auto"/>
              <w:jc w:val="both"/>
              <w:rPr>
                <w:rFonts w:ascii="Arial" w:hAnsi="Arial" w:cs="Arial"/>
                <w:sz w:val="18"/>
                <w:szCs w:val="18"/>
                <w:lang w:val="es-419"/>
              </w:rPr>
            </w:pPr>
          </w:p>
        </w:tc>
      </w:tr>
    </w:tbl>
    <w:p w14:paraId="547985DC" w14:textId="77777777" w:rsidR="0029451C" w:rsidRPr="00D2506A" w:rsidRDefault="0029451C" w:rsidP="005D20E7">
      <w:pPr>
        <w:tabs>
          <w:tab w:val="left" w:pos="5530"/>
        </w:tabs>
        <w:rPr>
          <w:rFonts w:ascii="Arial" w:hAnsi="Arial" w:cs="Arial"/>
          <w:sz w:val="24"/>
          <w:szCs w:val="24"/>
        </w:rPr>
      </w:pPr>
    </w:p>
    <w:sectPr w:rsidR="0029451C" w:rsidRPr="00D2506A" w:rsidSect="00A159F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FD28" w14:textId="77777777" w:rsidR="007B46C1" w:rsidRDefault="007B46C1" w:rsidP="00ED7EF9">
      <w:pPr>
        <w:spacing w:after="0" w:line="240" w:lineRule="auto"/>
      </w:pPr>
      <w:r>
        <w:separator/>
      </w:r>
    </w:p>
  </w:endnote>
  <w:endnote w:type="continuationSeparator" w:id="0">
    <w:p w14:paraId="58E2BC41" w14:textId="77777777" w:rsidR="007B46C1" w:rsidRDefault="007B46C1" w:rsidP="00ED7EF9">
      <w:pPr>
        <w:spacing w:after="0" w:line="240" w:lineRule="auto"/>
      </w:pPr>
      <w:r>
        <w:continuationSeparator/>
      </w:r>
    </w:p>
  </w:endnote>
  <w:endnote w:type="continuationNotice" w:id="1">
    <w:p w14:paraId="408B9F6F" w14:textId="77777777" w:rsidR="007B46C1" w:rsidRDefault="007B4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3D3C" w14:textId="21743F87" w:rsidR="00A21947" w:rsidRPr="00562A30" w:rsidRDefault="00A21947" w:rsidP="00ED7EF9">
    <w:pPr>
      <w:pStyle w:val="Piedepgina"/>
      <w:jc w:val="center"/>
      <w:rPr>
        <w:rFonts w:ascii="Arial" w:hAnsi="Arial" w:cs="Arial"/>
        <w:sz w:val="20"/>
        <w:szCs w:val="20"/>
        <w:lang w:val="es-MX"/>
      </w:rPr>
    </w:pPr>
    <w:r w:rsidRPr="00562A30">
      <w:rPr>
        <w:rStyle w:val="Nmerodepgina"/>
        <w:rFonts w:ascii="Arial" w:hAnsi="Arial" w:cs="Arial"/>
        <w:sz w:val="20"/>
        <w:szCs w:val="20"/>
        <w:lang w:val="es-MX"/>
      </w:rPr>
      <w:t xml:space="preserve">Página </w:t>
    </w:r>
    <w:r w:rsidRPr="00562A30">
      <w:rPr>
        <w:rStyle w:val="Nmerodepgina"/>
        <w:rFonts w:ascii="Arial" w:hAnsi="Arial" w:cs="Arial"/>
        <w:sz w:val="20"/>
        <w:szCs w:val="20"/>
      </w:rPr>
      <w:fldChar w:fldCharType="begin"/>
    </w:r>
    <w:r w:rsidRPr="00562A30">
      <w:rPr>
        <w:rStyle w:val="Nmerodepgina"/>
        <w:rFonts w:ascii="Arial" w:hAnsi="Arial" w:cs="Arial"/>
        <w:sz w:val="20"/>
        <w:szCs w:val="20"/>
      </w:rPr>
      <w:instrText xml:space="preserve"> PAGE </w:instrText>
    </w:r>
    <w:r w:rsidRPr="00562A30">
      <w:rPr>
        <w:rStyle w:val="Nmerodepgina"/>
        <w:rFonts w:ascii="Arial" w:hAnsi="Arial" w:cs="Arial"/>
        <w:sz w:val="20"/>
        <w:szCs w:val="20"/>
      </w:rPr>
      <w:fldChar w:fldCharType="separate"/>
    </w:r>
    <w:r>
      <w:rPr>
        <w:rStyle w:val="Nmerodepgina"/>
        <w:rFonts w:ascii="Arial" w:hAnsi="Arial" w:cs="Arial"/>
        <w:noProof/>
        <w:sz w:val="20"/>
        <w:szCs w:val="20"/>
      </w:rPr>
      <w:t>36</w:t>
    </w:r>
    <w:r w:rsidRPr="00562A30">
      <w:rPr>
        <w:rStyle w:val="Nmerodepgina"/>
        <w:rFonts w:ascii="Arial" w:hAnsi="Arial" w:cs="Arial"/>
        <w:sz w:val="20"/>
        <w:szCs w:val="20"/>
      </w:rPr>
      <w:fldChar w:fldCharType="end"/>
    </w:r>
    <w:r w:rsidRPr="00562A30">
      <w:rPr>
        <w:rStyle w:val="Nmerodepgina"/>
        <w:rFonts w:ascii="Arial" w:hAnsi="Arial" w:cs="Arial"/>
        <w:sz w:val="20"/>
        <w:szCs w:val="20"/>
      </w:rPr>
      <w:t xml:space="preserve"> de </w:t>
    </w:r>
    <w:r w:rsidRPr="00562A30">
      <w:rPr>
        <w:rStyle w:val="Nmerodepgina"/>
        <w:rFonts w:ascii="Arial" w:hAnsi="Arial" w:cs="Arial"/>
        <w:sz w:val="20"/>
        <w:szCs w:val="20"/>
      </w:rPr>
      <w:fldChar w:fldCharType="begin"/>
    </w:r>
    <w:r w:rsidRPr="00562A30">
      <w:rPr>
        <w:rStyle w:val="Nmerodepgina"/>
        <w:rFonts w:ascii="Arial" w:hAnsi="Arial" w:cs="Arial"/>
        <w:sz w:val="20"/>
        <w:szCs w:val="20"/>
      </w:rPr>
      <w:instrText xml:space="preserve"> NUMPAGES </w:instrText>
    </w:r>
    <w:r w:rsidRPr="00562A30">
      <w:rPr>
        <w:rStyle w:val="Nmerodepgina"/>
        <w:rFonts w:ascii="Arial" w:hAnsi="Arial" w:cs="Arial"/>
        <w:sz w:val="20"/>
        <w:szCs w:val="20"/>
      </w:rPr>
      <w:fldChar w:fldCharType="separate"/>
    </w:r>
    <w:r>
      <w:rPr>
        <w:rStyle w:val="Nmerodepgina"/>
        <w:rFonts w:ascii="Arial" w:hAnsi="Arial" w:cs="Arial"/>
        <w:noProof/>
        <w:sz w:val="20"/>
        <w:szCs w:val="20"/>
      </w:rPr>
      <w:t>36</w:t>
    </w:r>
    <w:r w:rsidRPr="00562A30">
      <w:rPr>
        <w:rStyle w:val="Nmerodepgina"/>
        <w:rFonts w:ascii="Arial" w:hAnsi="Arial" w:cs="Arial"/>
        <w:sz w:val="20"/>
        <w:szCs w:val="20"/>
      </w:rPr>
      <w:fldChar w:fldCharType="end"/>
    </w:r>
  </w:p>
  <w:p w14:paraId="5511F9BE" w14:textId="77777777" w:rsidR="00A21947" w:rsidRDefault="00A219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0FB2" w14:textId="77777777" w:rsidR="007B46C1" w:rsidRDefault="007B46C1" w:rsidP="00ED7EF9">
      <w:pPr>
        <w:spacing w:after="0" w:line="240" w:lineRule="auto"/>
      </w:pPr>
      <w:r>
        <w:separator/>
      </w:r>
    </w:p>
  </w:footnote>
  <w:footnote w:type="continuationSeparator" w:id="0">
    <w:p w14:paraId="5CBD414C" w14:textId="77777777" w:rsidR="007B46C1" w:rsidRDefault="007B46C1" w:rsidP="00ED7EF9">
      <w:pPr>
        <w:spacing w:after="0" w:line="240" w:lineRule="auto"/>
      </w:pPr>
      <w:r>
        <w:continuationSeparator/>
      </w:r>
    </w:p>
  </w:footnote>
  <w:footnote w:type="continuationNotice" w:id="1">
    <w:p w14:paraId="16A027A8" w14:textId="77777777" w:rsidR="007B46C1" w:rsidRDefault="007B46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6CBB" w14:textId="77777777" w:rsidR="00A21947" w:rsidRDefault="00A21947">
    <w:pPr>
      <w:pStyle w:val="Encabezado"/>
    </w:pP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4526"/>
      <w:gridCol w:w="2905"/>
    </w:tblGrid>
    <w:tr w:rsidR="00A21947" w:rsidRPr="00F12985" w14:paraId="11AF33A3" w14:textId="77777777" w:rsidTr="00D100DD">
      <w:trPr>
        <w:trHeight w:val="416"/>
        <w:jc w:val="center"/>
      </w:trPr>
      <w:tc>
        <w:tcPr>
          <w:tcW w:w="1735" w:type="dxa"/>
          <w:vMerge w:val="restart"/>
          <w:vAlign w:val="center"/>
        </w:tcPr>
        <w:p w14:paraId="6DA71866" w14:textId="418D6097" w:rsidR="00A21947" w:rsidRPr="00F12985" w:rsidRDefault="00A21947" w:rsidP="0067501C">
          <w:pPr>
            <w:pStyle w:val="Encabezado"/>
            <w:jc w:val="center"/>
            <w:rPr>
              <w:rFonts w:ascii="Arial" w:hAnsi="Arial" w:cs="Arial"/>
              <w:sz w:val="20"/>
              <w:szCs w:val="20"/>
            </w:rPr>
          </w:pPr>
          <w:r>
            <w:rPr>
              <w:rFonts w:ascii="Arial" w:hAnsi="Arial" w:cs="Arial"/>
              <w:noProof/>
              <w:sz w:val="20"/>
              <w:szCs w:val="20"/>
              <w:lang w:eastAsia="es-CO"/>
            </w:rPr>
            <w:drawing>
              <wp:inline distT="0" distB="0" distL="0" distR="0" wp14:anchorId="0AF2C422" wp14:editId="1D7D46E1">
                <wp:extent cx="790575" cy="571500"/>
                <wp:effectExtent l="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790575" cy="571500"/>
                        </a:xfrm>
                        <a:prstGeom prst="rect">
                          <a:avLst/>
                        </a:prstGeom>
                        <a:noFill/>
                        <a:ln>
                          <a:noFill/>
                        </a:ln>
                      </pic:spPr>
                    </pic:pic>
                  </a:graphicData>
                </a:graphic>
              </wp:inline>
            </w:drawing>
          </w:r>
        </w:p>
      </w:tc>
      <w:tc>
        <w:tcPr>
          <w:tcW w:w="4522" w:type="dxa"/>
          <w:vMerge w:val="restart"/>
          <w:vAlign w:val="center"/>
        </w:tcPr>
        <w:p w14:paraId="3E5FF26C" w14:textId="77777777" w:rsidR="00A21947" w:rsidRPr="00F12985" w:rsidRDefault="00A21947" w:rsidP="0067501C">
          <w:pPr>
            <w:jc w:val="center"/>
            <w:rPr>
              <w:rFonts w:ascii="Arial" w:hAnsi="Arial" w:cs="Arial"/>
              <w:b/>
              <w:sz w:val="20"/>
              <w:szCs w:val="20"/>
            </w:rPr>
          </w:pPr>
          <w:r w:rsidRPr="00F12985">
            <w:rPr>
              <w:rFonts w:ascii="Arial" w:hAnsi="Arial" w:cs="Arial"/>
              <w:b/>
              <w:sz w:val="20"/>
              <w:szCs w:val="20"/>
            </w:rPr>
            <w:t>FORMULACIÓN PROYECTOS DE INVERSIÓN</w:t>
          </w:r>
        </w:p>
      </w:tc>
      <w:tc>
        <w:tcPr>
          <w:tcW w:w="2902" w:type="dxa"/>
          <w:vAlign w:val="center"/>
        </w:tcPr>
        <w:p w14:paraId="01E3EC55" w14:textId="77777777" w:rsidR="00A21947" w:rsidRPr="00F12985" w:rsidRDefault="00A21947" w:rsidP="0067501C">
          <w:pPr>
            <w:pStyle w:val="Encabezado"/>
            <w:rPr>
              <w:rFonts w:ascii="Arial" w:hAnsi="Arial" w:cs="Arial"/>
              <w:color w:val="000000"/>
              <w:sz w:val="20"/>
              <w:szCs w:val="20"/>
            </w:rPr>
          </w:pPr>
          <w:r w:rsidRPr="00F12985">
            <w:rPr>
              <w:rFonts w:ascii="Arial" w:hAnsi="Arial" w:cs="Arial"/>
              <w:sz w:val="20"/>
              <w:szCs w:val="20"/>
            </w:rPr>
            <w:t>Código formato</w:t>
          </w:r>
          <w:r w:rsidRPr="00F12985">
            <w:rPr>
              <w:rFonts w:ascii="Arial" w:hAnsi="Arial" w:cs="Arial"/>
              <w:color w:val="000000"/>
              <w:sz w:val="20"/>
              <w:szCs w:val="20"/>
            </w:rPr>
            <w:t>: PDE-06-001</w:t>
          </w:r>
        </w:p>
        <w:p w14:paraId="1FEE3D37" w14:textId="77777777" w:rsidR="00A21947" w:rsidRPr="00F12985" w:rsidRDefault="00A21947" w:rsidP="0067501C">
          <w:pPr>
            <w:pStyle w:val="Encabezado"/>
            <w:rPr>
              <w:rFonts w:ascii="Arial" w:hAnsi="Arial" w:cs="Arial"/>
              <w:sz w:val="20"/>
              <w:szCs w:val="20"/>
            </w:rPr>
          </w:pPr>
          <w:r w:rsidRPr="00F12985">
            <w:rPr>
              <w:rFonts w:ascii="Arial" w:hAnsi="Arial" w:cs="Arial"/>
              <w:sz w:val="20"/>
              <w:szCs w:val="20"/>
            </w:rPr>
            <w:t>Versión: 4.0</w:t>
          </w:r>
        </w:p>
      </w:tc>
    </w:tr>
    <w:tr w:rsidR="00A21947" w:rsidRPr="00F12985" w14:paraId="7D85762A" w14:textId="77777777" w:rsidTr="00D100DD">
      <w:trPr>
        <w:trHeight w:val="415"/>
        <w:jc w:val="center"/>
      </w:trPr>
      <w:tc>
        <w:tcPr>
          <w:tcW w:w="1735" w:type="dxa"/>
          <w:vMerge/>
        </w:tcPr>
        <w:p w14:paraId="095CB7BB" w14:textId="77777777" w:rsidR="00A21947" w:rsidRPr="00F12985" w:rsidRDefault="00A21947" w:rsidP="0067501C">
          <w:pPr>
            <w:pStyle w:val="Encabezado"/>
            <w:rPr>
              <w:rFonts w:ascii="Arial" w:hAnsi="Arial" w:cs="Arial"/>
              <w:sz w:val="20"/>
              <w:szCs w:val="20"/>
            </w:rPr>
          </w:pPr>
        </w:p>
      </w:tc>
      <w:tc>
        <w:tcPr>
          <w:tcW w:w="4522" w:type="dxa"/>
          <w:vMerge/>
        </w:tcPr>
        <w:p w14:paraId="4501274C" w14:textId="77777777" w:rsidR="00A21947" w:rsidRPr="00F12985" w:rsidRDefault="00A21947" w:rsidP="0067501C">
          <w:pPr>
            <w:pStyle w:val="Encabezado"/>
            <w:rPr>
              <w:rFonts w:ascii="Arial" w:hAnsi="Arial" w:cs="Arial"/>
              <w:sz w:val="20"/>
              <w:szCs w:val="20"/>
            </w:rPr>
          </w:pPr>
        </w:p>
      </w:tc>
      <w:tc>
        <w:tcPr>
          <w:tcW w:w="2902" w:type="dxa"/>
          <w:vAlign w:val="center"/>
        </w:tcPr>
        <w:p w14:paraId="584D6872" w14:textId="77777777" w:rsidR="00A21947" w:rsidRPr="00F12985" w:rsidRDefault="00A21947" w:rsidP="0067501C">
          <w:pPr>
            <w:pStyle w:val="Encabezado"/>
            <w:rPr>
              <w:rFonts w:ascii="Arial" w:hAnsi="Arial" w:cs="Arial"/>
              <w:sz w:val="20"/>
              <w:szCs w:val="20"/>
            </w:rPr>
          </w:pPr>
          <w:r w:rsidRPr="00F12985">
            <w:rPr>
              <w:rFonts w:ascii="Arial" w:hAnsi="Arial" w:cs="Arial"/>
              <w:sz w:val="20"/>
              <w:szCs w:val="20"/>
            </w:rPr>
            <w:t>Código documento: PDE-06</w:t>
          </w:r>
        </w:p>
        <w:p w14:paraId="2CACD573" w14:textId="77777777" w:rsidR="00A21947" w:rsidRPr="00F12985" w:rsidRDefault="00A21947" w:rsidP="0067501C">
          <w:pPr>
            <w:pStyle w:val="Encabezado"/>
            <w:rPr>
              <w:rFonts w:ascii="Arial" w:hAnsi="Arial" w:cs="Arial"/>
              <w:sz w:val="20"/>
              <w:szCs w:val="20"/>
            </w:rPr>
          </w:pPr>
          <w:r w:rsidRPr="00F12985">
            <w:rPr>
              <w:rFonts w:ascii="Arial" w:hAnsi="Arial" w:cs="Arial"/>
              <w:sz w:val="20"/>
              <w:szCs w:val="20"/>
            </w:rPr>
            <w:t>Versión: 4.0</w:t>
          </w:r>
        </w:p>
      </w:tc>
    </w:tr>
    <w:tr w:rsidR="00A21947" w:rsidRPr="00F12985" w14:paraId="17FEABA1" w14:textId="77777777" w:rsidTr="00D100DD">
      <w:trPr>
        <w:trHeight w:val="364"/>
        <w:jc w:val="center"/>
      </w:trPr>
      <w:tc>
        <w:tcPr>
          <w:tcW w:w="1735" w:type="dxa"/>
          <w:vMerge/>
        </w:tcPr>
        <w:p w14:paraId="04131DDA" w14:textId="77777777" w:rsidR="00A21947" w:rsidRPr="00F12985" w:rsidRDefault="00A21947" w:rsidP="0067501C">
          <w:pPr>
            <w:pStyle w:val="Encabezado"/>
            <w:rPr>
              <w:rFonts w:ascii="Arial" w:hAnsi="Arial" w:cs="Arial"/>
              <w:sz w:val="20"/>
              <w:szCs w:val="20"/>
            </w:rPr>
          </w:pPr>
        </w:p>
      </w:tc>
      <w:tc>
        <w:tcPr>
          <w:tcW w:w="4522" w:type="dxa"/>
          <w:vMerge/>
        </w:tcPr>
        <w:p w14:paraId="6C6CD995" w14:textId="77777777" w:rsidR="00A21947" w:rsidRPr="00F12985" w:rsidRDefault="00A21947" w:rsidP="0067501C">
          <w:pPr>
            <w:pStyle w:val="Encabezado"/>
            <w:rPr>
              <w:rFonts w:ascii="Arial" w:hAnsi="Arial" w:cs="Arial"/>
              <w:sz w:val="20"/>
              <w:szCs w:val="20"/>
            </w:rPr>
          </w:pPr>
        </w:p>
      </w:tc>
      <w:tc>
        <w:tcPr>
          <w:tcW w:w="2902" w:type="dxa"/>
          <w:vAlign w:val="center"/>
        </w:tcPr>
        <w:p w14:paraId="26E41B79" w14:textId="75E9B290" w:rsidR="00A21947" w:rsidRPr="00F12985" w:rsidRDefault="00A21947" w:rsidP="0067501C">
          <w:pPr>
            <w:pStyle w:val="Encabezado"/>
            <w:rPr>
              <w:rFonts w:ascii="Arial" w:hAnsi="Arial" w:cs="Arial"/>
              <w:sz w:val="20"/>
              <w:szCs w:val="20"/>
            </w:rPr>
          </w:pPr>
          <w:r w:rsidRPr="00F12985">
            <w:rPr>
              <w:rFonts w:ascii="Arial" w:hAnsi="Arial" w:cs="Arial"/>
              <w:sz w:val="20"/>
              <w:szCs w:val="20"/>
            </w:rPr>
            <w:t xml:space="preserve">Página </w:t>
          </w:r>
          <w:r w:rsidRPr="00F12985">
            <w:rPr>
              <w:rStyle w:val="Nmerodepgina"/>
              <w:rFonts w:ascii="Arial" w:hAnsi="Arial" w:cs="Arial"/>
              <w:sz w:val="20"/>
              <w:szCs w:val="20"/>
            </w:rPr>
            <w:fldChar w:fldCharType="begin"/>
          </w:r>
          <w:r w:rsidRPr="00F12985">
            <w:rPr>
              <w:rStyle w:val="Nmerodepgina"/>
              <w:rFonts w:ascii="Arial" w:hAnsi="Arial" w:cs="Arial"/>
              <w:sz w:val="20"/>
              <w:szCs w:val="20"/>
            </w:rPr>
            <w:instrText xml:space="preserve"> PAGE </w:instrText>
          </w:r>
          <w:r w:rsidRPr="00F12985">
            <w:rPr>
              <w:rStyle w:val="Nmerodepgina"/>
              <w:rFonts w:ascii="Arial" w:hAnsi="Arial" w:cs="Arial"/>
              <w:sz w:val="20"/>
              <w:szCs w:val="20"/>
            </w:rPr>
            <w:fldChar w:fldCharType="separate"/>
          </w:r>
          <w:r>
            <w:rPr>
              <w:rStyle w:val="Nmerodepgina"/>
              <w:rFonts w:ascii="Arial" w:hAnsi="Arial" w:cs="Arial"/>
              <w:noProof/>
              <w:sz w:val="20"/>
              <w:szCs w:val="20"/>
            </w:rPr>
            <w:t>36</w:t>
          </w:r>
          <w:r w:rsidRPr="00F12985">
            <w:rPr>
              <w:rStyle w:val="Nmerodepgina"/>
              <w:rFonts w:ascii="Arial" w:hAnsi="Arial" w:cs="Arial"/>
              <w:sz w:val="20"/>
              <w:szCs w:val="20"/>
            </w:rPr>
            <w:fldChar w:fldCharType="end"/>
          </w:r>
          <w:r w:rsidRPr="00F12985">
            <w:rPr>
              <w:rFonts w:ascii="Arial" w:hAnsi="Arial" w:cs="Arial"/>
              <w:sz w:val="20"/>
              <w:szCs w:val="20"/>
            </w:rPr>
            <w:t xml:space="preserve"> de </w:t>
          </w:r>
          <w:r w:rsidRPr="00F12985">
            <w:rPr>
              <w:rFonts w:ascii="Arial" w:hAnsi="Arial" w:cs="Arial"/>
              <w:sz w:val="20"/>
              <w:szCs w:val="20"/>
            </w:rPr>
            <w:fldChar w:fldCharType="begin"/>
          </w:r>
          <w:r w:rsidRPr="00F12985">
            <w:rPr>
              <w:rFonts w:ascii="Arial" w:hAnsi="Arial" w:cs="Arial"/>
              <w:sz w:val="20"/>
              <w:szCs w:val="20"/>
            </w:rPr>
            <w:instrText xml:space="preserve"> NUMPAGES </w:instrText>
          </w:r>
          <w:r w:rsidRPr="00F12985">
            <w:rPr>
              <w:rFonts w:ascii="Arial" w:hAnsi="Arial" w:cs="Arial"/>
              <w:sz w:val="20"/>
              <w:szCs w:val="20"/>
            </w:rPr>
            <w:fldChar w:fldCharType="separate"/>
          </w:r>
          <w:r>
            <w:rPr>
              <w:rFonts w:ascii="Arial" w:hAnsi="Arial" w:cs="Arial"/>
              <w:noProof/>
              <w:sz w:val="20"/>
              <w:szCs w:val="20"/>
            </w:rPr>
            <w:t>36</w:t>
          </w:r>
          <w:r w:rsidRPr="00F12985">
            <w:rPr>
              <w:rFonts w:ascii="Arial" w:hAnsi="Arial" w:cs="Arial"/>
              <w:sz w:val="20"/>
              <w:szCs w:val="20"/>
            </w:rPr>
            <w:fldChar w:fldCharType="end"/>
          </w:r>
        </w:p>
      </w:tc>
    </w:tr>
  </w:tbl>
  <w:p w14:paraId="200AFB95" w14:textId="77777777" w:rsidR="00A21947" w:rsidRDefault="00A21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E6A"/>
    <w:multiLevelType w:val="hybridMultilevel"/>
    <w:tmpl w:val="676E474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373A96"/>
    <w:multiLevelType w:val="hybridMultilevel"/>
    <w:tmpl w:val="7C5E9834"/>
    <w:lvl w:ilvl="0" w:tplc="240A0001">
      <w:start w:val="1"/>
      <w:numFmt w:val="bullet"/>
      <w:lvlText w:val=""/>
      <w:lvlJc w:val="left"/>
      <w:pPr>
        <w:ind w:left="1490" w:hanging="360"/>
      </w:pPr>
      <w:rPr>
        <w:rFonts w:ascii="Symbol" w:hAnsi="Symbol" w:hint="default"/>
      </w:rPr>
    </w:lvl>
    <w:lvl w:ilvl="1" w:tplc="240A0003" w:tentative="1">
      <w:start w:val="1"/>
      <w:numFmt w:val="bullet"/>
      <w:lvlText w:val="o"/>
      <w:lvlJc w:val="left"/>
      <w:pPr>
        <w:ind w:left="2210" w:hanging="360"/>
      </w:pPr>
      <w:rPr>
        <w:rFonts w:ascii="Courier New" w:hAnsi="Courier New" w:cs="Courier New" w:hint="default"/>
      </w:rPr>
    </w:lvl>
    <w:lvl w:ilvl="2" w:tplc="240A0005" w:tentative="1">
      <w:start w:val="1"/>
      <w:numFmt w:val="bullet"/>
      <w:lvlText w:val=""/>
      <w:lvlJc w:val="left"/>
      <w:pPr>
        <w:ind w:left="2930" w:hanging="360"/>
      </w:pPr>
      <w:rPr>
        <w:rFonts w:ascii="Wingdings" w:hAnsi="Wingdings" w:hint="default"/>
      </w:rPr>
    </w:lvl>
    <w:lvl w:ilvl="3" w:tplc="240A0001" w:tentative="1">
      <w:start w:val="1"/>
      <w:numFmt w:val="bullet"/>
      <w:lvlText w:val=""/>
      <w:lvlJc w:val="left"/>
      <w:pPr>
        <w:ind w:left="3650" w:hanging="360"/>
      </w:pPr>
      <w:rPr>
        <w:rFonts w:ascii="Symbol" w:hAnsi="Symbol" w:hint="default"/>
      </w:rPr>
    </w:lvl>
    <w:lvl w:ilvl="4" w:tplc="240A0003" w:tentative="1">
      <w:start w:val="1"/>
      <w:numFmt w:val="bullet"/>
      <w:lvlText w:val="o"/>
      <w:lvlJc w:val="left"/>
      <w:pPr>
        <w:ind w:left="4370" w:hanging="360"/>
      </w:pPr>
      <w:rPr>
        <w:rFonts w:ascii="Courier New" w:hAnsi="Courier New" w:cs="Courier New" w:hint="default"/>
      </w:rPr>
    </w:lvl>
    <w:lvl w:ilvl="5" w:tplc="240A0005" w:tentative="1">
      <w:start w:val="1"/>
      <w:numFmt w:val="bullet"/>
      <w:lvlText w:val=""/>
      <w:lvlJc w:val="left"/>
      <w:pPr>
        <w:ind w:left="5090" w:hanging="360"/>
      </w:pPr>
      <w:rPr>
        <w:rFonts w:ascii="Wingdings" w:hAnsi="Wingdings" w:hint="default"/>
      </w:rPr>
    </w:lvl>
    <w:lvl w:ilvl="6" w:tplc="240A0001" w:tentative="1">
      <w:start w:val="1"/>
      <w:numFmt w:val="bullet"/>
      <w:lvlText w:val=""/>
      <w:lvlJc w:val="left"/>
      <w:pPr>
        <w:ind w:left="5810" w:hanging="360"/>
      </w:pPr>
      <w:rPr>
        <w:rFonts w:ascii="Symbol" w:hAnsi="Symbol" w:hint="default"/>
      </w:rPr>
    </w:lvl>
    <w:lvl w:ilvl="7" w:tplc="240A0003" w:tentative="1">
      <w:start w:val="1"/>
      <w:numFmt w:val="bullet"/>
      <w:lvlText w:val="o"/>
      <w:lvlJc w:val="left"/>
      <w:pPr>
        <w:ind w:left="6530" w:hanging="360"/>
      </w:pPr>
      <w:rPr>
        <w:rFonts w:ascii="Courier New" w:hAnsi="Courier New" w:cs="Courier New" w:hint="default"/>
      </w:rPr>
    </w:lvl>
    <w:lvl w:ilvl="8" w:tplc="240A0005" w:tentative="1">
      <w:start w:val="1"/>
      <w:numFmt w:val="bullet"/>
      <w:lvlText w:val=""/>
      <w:lvlJc w:val="left"/>
      <w:pPr>
        <w:ind w:left="7250" w:hanging="360"/>
      </w:pPr>
      <w:rPr>
        <w:rFonts w:ascii="Wingdings" w:hAnsi="Wingdings" w:hint="default"/>
      </w:rPr>
    </w:lvl>
  </w:abstractNum>
  <w:abstractNum w:abstractNumId="2" w15:restartNumberingAfterBreak="0">
    <w:nsid w:val="02343D7C"/>
    <w:multiLevelType w:val="hybridMultilevel"/>
    <w:tmpl w:val="2CD2C14A"/>
    <w:lvl w:ilvl="0" w:tplc="67F6D948">
      <w:numFmt w:val="bullet"/>
      <w:lvlText w:val="•"/>
      <w:lvlJc w:val="left"/>
      <w:pPr>
        <w:ind w:left="1065" w:hanging="705"/>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A7992"/>
    <w:multiLevelType w:val="hybridMultilevel"/>
    <w:tmpl w:val="B72830C0"/>
    <w:lvl w:ilvl="0" w:tplc="12DA9634">
      <w:start w:val="3"/>
      <w:numFmt w:val="decimal"/>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6A39B6"/>
    <w:multiLevelType w:val="hybridMultilevel"/>
    <w:tmpl w:val="4044D5F6"/>
    <w:lvl w:ilvl="0" w:tplc="59F6C65C">
      <w:start w:val="3"/>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277655"/>
    <w:multiLevelType w:val="hybridMultilevel"/>
    <w:tmpl w:val="3A44B302"/>
    <w:lvl w:ilvl="0" w:tplc="9D96F002">
      <w:start w:val="3"/>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F665A7"/>
    <w:multiLevelType w:val="hybridMultilevel"/>
    <w:tmpl w:val="EFE6D196"/>
    <w:lvl w:ilvl="0" w:tplc="1CF447F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E21BA6"/>
    <w:multiLevelType w:val="hybridMultilevel"/>
    <w:tmpl w:val="AD5049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4F1F1B"/>
    <w:multiLevelType w:val="hybridMultilevel"/>
    <w:tmpl w:val="15DCD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FF1DF9"/>
    <w:multiLevelType w:val="hybridMultilevel"/>
    <w:tmpl w:val="21E846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D96142"/>
    <w:multiLevelType w:val="hybridMultilevel"/>
    <w:tmpl w:val="8D6CE11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EE786B"/>
    <w:multiLevelType w:val="hybridMultilevel"/>
    <w:tmpl w:val="63D680D8"/>
    <w:lvl w:ilvl="0" w:tplc="F6909DCE">
      <w:numFmt w:val="bullet"/>
      <w:lvlText w:val="•"/>
      <w:lvlJc w:val="left"/>
      <w:pPr>
        <w:ind w:left="1065" w:hanging="705"/>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F16DFD"/>
    <w:multiLevelType w:val="hybridMultilevel"/>
    <w:tmpl w:val="A41A152E"/>
    <w:lvl w:ilvl="0" w:tplc="240A000D">
      <w:start w:val="1"/>
      <w:numFmt w:val="bullet"/>
      <w:lvlText w:val=""/>
      <w:lvlJc w:val="left"/>
      <w:pPr>
        <w:ind w:left="782" w:hanging="360"/>
      </w:pPr>
      <w:rPr>
        <w:rFonts w:ascii="Wingdings" w:hAnsi="Wingdings" w:hint="default"/>
      </w:rPr>
    </w:lvl>
    <w:lvl w:ilvl="1" w:tplc="240A0003" w:tentative="1">
      <w:start w:val="1"/>
      <w:numFmt w:val="bullet"/>
      <w:lvlText w:val="o"/>
      <w:lvlJc w:val="left"/>
      <w:pPr>
        <w:ind w:left="1502" w:hanging="360"/>
      </w:pPr>
      <w:rPr>
        <w:rFonts w:ascii="Courier New" w:hAnsi="Courier New" w:cs="Courier New" w:hint="default"/>
      </w:rPr>
    </w:lvl>
    <w:lvl w:ilvl="2" w:tplc="240A0005" w:tentative="1">
      <w:start w:val="1"/>
      <w:numFmt w:val="bullet"/>
      <w:lvlText w:val=""/>
      <w:lvlJc w:val="left"/>
      <w:pPr>
        <w:ind w:left="2222" w:hanging="360"/>
      </w:pPr>
      <w:rPr>
        <w:rFonts w:ascii="Wingdings" w:hAnsi="Wingdings" w:hint="default"/>
      </w:rPr>
    </w:lvl>
    <w:lvl w:ilvl="3" w:tplc="240A0001" w:tentative="1">
      <w:start w:val="1"/>
      <w:numFmt w:val="bullet"/>
      <w:lvlText w:val=""/>
      <w:lvlJc w:val="left"/>
      <w:pPr>
        <w:ind w:left="2942" w:hanging="360"/>
      </w:pPr>
      <w:rPr>
        <w:rFonts w:ascii="Symbol" w:hAnsi="Symbol" w:hint="default"/>
      </w:rPr>
    </w:lvl>
    <w:lvl w:ilvl="4" w:tplc="240A0003" w:tentative="1">
      <w:start w:val="1"/>
      <w:numFmt w:val="bullet"/>
      <w:lvlText w:val="o"/>
      <w:lvlJc w:val="left"/>
      <w:pPr>
        <w:ind w:left="3662" w:hanging="360"/>
      </w:pPr>
      <w:rPr>
        <w:rFonts w:ascii="Courier New" w:hAnsi="Courier New" w:cs="Courier New" w:hint="default"/>
      </w:rPr>
    </w:lvl>
    <w:lvl w:ilvl="5" w:tplc="240A0005" w:tentative="1">
      <w:start w:val="1"/>
      <w:numFmt w:val="bullet"/>
      <w:lvlText w:val=""/>
      <w:lvlJc w:val="left"/>
      <w:pPr>
        <w:ind w:left="4382" w:hanging="360"/>
      </w:pPr>
      <w:rPr>
        <w:rFonts w:ascii="Wingdings" w:hAnsi="Wingdings" w:hint="default"/>
      </w:rPr>
    </w:lvl>
    <w:lvl w:ilvl="6" w:tplc="240A0001" w:tentative="1">
      <w:start w:val="1"/>
      <w:numFmt w:val="bullet"/>
      <w:lvlText w:val=""/>
      <w:lvlJc w:val="left"/>
      <w:pPr>
        <w:ind w:left="5102" w:hanging="360"/>
      </w:pPr>
      <w:rPr>
        <w:rFonts w:ascii="Symbol" w:hAnsi="Symbol" w:hint="default"/>
      </w:rPr>
    </w:lvl>
    <w:lvl w:ilvl="7" w:tplc="240A0003" w:tentative="1">
      <w:start w:val="1"/>
      <w:numFmt w:val="bullet"/>
      <w:lvlText w:val="o"/>
      <w:lvlJc w:val="left"/>
      <w:pPr>
        <w:ind w:left="5822" w:hanging="360"/>
      </w:pPr>
      <w:rPr>
        <w:rFonts w:ascii="Courier New" w:hAnsi="Courier New" w:cs="Courier New" w:hint="default"/>
      </w:rPr>
    </w:lvl>
    <w:lvl w:ilvl="8" w:tplc="240A0005" w:tentative="1">
      <w:start w:val="1"/>
      <w:numFmt w:val="bullet"/>
      <w:lvlText w:val=""/>
      <w:lvlJc w:val="left"/>
      <w:pPr>
        <w:ind w:left="6542" w:hanging="360"/>
      </w:pPr>
      <w:rPr>
        <w:rFonts w:ascii="Wingdings" w:hAnsi="Wingdings" w:hint="default"/>
      </w:rPr>
    </w:lvl>
  </w:abstractNum>
  <w:abstractNum w:abstractNumId="13" w15:restartNumberingAfterBreak="0">
    <w:nsid w:val="35140569"/>
    <w:multiLevelType w:val="hybridMultilevel"/>
    <w:tmpl w:val="1A662B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51E6D8E"/>
    <w:multiLevelType w:val="multilevel"/>
    <w:tmpl w:val="5CB03EB4"/>
    <w:lvl w:ilvl="0">
      <w:start w:val="3"/>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55009"/>
    <w:multiLevelType w:val="hybridMultilevel"/>
    <w:tmpl w:val="38E04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F41804"/>
    <w:multiLevelType w:val="multilevel"/>
    <w:tmpl w:val="277875B6"/>
    <w:lvl w:ilvl="0">
      <w:start w:val="3"/>
      <w:numFmt w:val="decimal"/>
      <w:lvlText w:val="%1."/>
      <w:lvlJc w:val="left"/>
      <w:pPr>
        <w:ind w:left="435" w:hanging="43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0507AC1"/>
    <w:multiLevelType w:val="multilevel"/>
    <w:tmpl w:val="2370C4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C14599"/>
    <w:multiLevelType w:val="hybridMultilevel"/>
    <w:tmpl w:val="B84CEE4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46D177BB"/>
    <w:multiLevelType w:val="multilevel"/>
    <w:tmpl w:val="18D609F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E8243C"/>
    <w:multiLevelType w:val="hybridMultilevel"/>
    <w:tmpl w:val="E842E222"/>
    <w:lvl w:ilvl="0" w:tplc="DFF2DDC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F61BF3"/>
    <w:multiLevelType w:val="multilevel"/>
    <w:tmpl w:val="05525C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B13411"/>
    <w:multiLevelType w:val="multilevel"/>
    <w:tmpl w:val="7752F7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877F0"/>
    <w:multiLevelType w:val="hybridMultilevel"/>
    <w:tmpl w:val="66DECB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F8499D"/>
    <w:multiLevelType w:val="hybridMultilevel"/>
    <w:tmpl w:val="C16CDC9E"/>
    <w:lvl w:ilvl="0" w:tplc="9EFE191C">
      <w:start w:val="3"/>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3F0F04"/>
    <w:multiLevelType w:val="hybridMultilevel"/>
    <w:tmpl w:val="E384E6B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C363DD"/>
    <w:multiLevelType w:val="hybridMultilevel"/>
    <w:tmpl w:val="CDA00C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60B3D39"/>
    <w:multiLevelType w:val="hybridMultilevel"/>
    <w:tmpl w:val="8CEEEEBC"/>
    <w:lvl w:ilvl="0" w:tplc="240A000F">
      <w:start w:val="3"/>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A55339"/>
    <w:multiLevelType w:val="hybridMultilevel"/>
    <w:tmpl w:val="F7CE1B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DD31773"/>
    <w:multiLevelType w:val="hybridMultilevel"/>
    <w:tmpl w:val="34B6A2F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716F9E"/>
    <w:multiLevelType w:val="hybridMultilevel"/>
    <w:tmpl w:val="38E660B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747B6965"/>
    <w:multiLevelType w:val="hybridMultilevel"/>
    <w:tmpl w:val="E222CA7E"/>
    <w:lvl w:ilvl="0" w:tplc="4786586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4D41CE"/>
    <w:multiLevelType w:val="hybridMultilevel"/>
    <w:tmpl w:val="D5EAFCAE"/>
    <w:lvl w:ilvl="0" w:tplc="5866B4B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3" w15:restartNumberingAfterBreak="0">
    <w:nsid w:val="792D1167"/>
    <w:multiLevelType w:val="hybridMultilevel"/>
    <w:tmpl w:val="D2582B4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8"/>
  </w:num>
  <w:num w:numId="3">
    <w:abstractNumId w:val="30"/>
  </w:num>
  <w:num w:numId="4">
    <w:abstractNumId w:val="21"/>
  </w:num>
  <w:num w:numId="5">
    <w:abstractNumId w:val="17"/>
  </w:num>
  <w:num w:numId="6">
    <w:abstractNumId w:val="22"/>
  </w:num>
  <w:num w:numId="7">
    <w:abstractNumId w:val="19"/>
  </w:num>
  <w:num w:numId="8">
    <w:abstractNumId w:val="10"/>
  </w:num>
  <w:num w:numId="9">
    <w:abstractNumId w:val="30"/>
  </w:num>
  <w:num w:numId="10">
    <w:abstractNumId w:val="8"/>
  </w:num>
  <w:num w:numId="11">
    <w:abstractNumId w:val="2"/>
  </w:num>
  <w:num w:numId="12">
    <w:abstractNumId w:val="28"/>
  </w:num>
  <w:num w:numId="13">
    <w:abstractNumId w:val="31"/>
  </w:num>
  <w:num w:numId="14">
    <w:abstractNumId w:val="15"/>
  </w:num>
  <w:num w:numId="15">
    <w:abstractNumId w:val="6"/>
  </w:num>
  <w:num w:numId="16">
    <w:abstractNumId w:val="13"/>
  </w:num>
  <w:num w:numId="17">
    <w:abstractNumId w:val="1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20"/>
  </w:num>
  <w:num w:numId="22">
    <w:abstractNumId w:val="1"/>
  </w:num>
  <w:num w:numId="23">
    <w:abstractNumId w:val="26"/>
  </w:num>
  <w:num w:numId="24">
    <w:abstractNumId w:val="3"/>
  </w:num>
  <w:num w:numId="25">
    <w:abstractNumId w:val="24"/>
  </w:num>
  <w:num w:numId="26">
    <w:abstractNumId w:val="29"/>
  </w:num>
  <w:num w:numId="27">
    <w:abstractNumId w:val="33"/>
  </w:num>
  <w:num w:numId="28">
    <w:abstractNumId w:val="16"/>
  </w:num>
  <w:num w:numId="29">
    <w:abstractNumId w:val="14"/>
  </w:num>
  <w:num w:numId="30">
    <w:abstractNumId w:val="27"/>
  </w:num>
  <w:num w:numId="31">
    <w:abstractNumId w:val="5"/>
  </w:num>
  <w:num w:numId="32">
    <w:abstractNumId w:val="4"/>
  </w:num>
  <w:num w:numId="33">
    <w:abstractNumId w:val="25"/>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F9"/>
    <w:rsid w:val="00004516"/>
    <w:rsid w:val="0001395A"/>
    <w:rsid w:val="0001749D"/>
    <w:rsid w:val="00030B79"/>
    <w:rsid w:val="000313C7"/>
    <w:rsid w:val="00040A6E"/>
    <w:rsid w:val="00054F7B"/>
    <w:rsid w:val="00063630"/>
    <w:rsid w:val="00064E8B"/>
    <w:rsid w:val="000922EC"/>
    <w:rsid w:val="00094D7D"/>
    <w:rsid w:val="00097A0F"/>
    <w:rsid w:val="000A1E97"/>
    <w:rsid w:val="000A4055"/>
    <w:rsid w:val="000A578F"/>
    <w:rsid w:val="000B69B9"/>
    <w:rsid w:val="000C3C4A"/>
    <w:rsid w:val="000C5517"/>
    <w:rsid w:val="000C6B31"/>
    <w:rsid w:val="000C7D9A"/>
    <w:rsid w:val="000D0857"/>
    <w:rsid w:val="000D11E9"/>
    <w:rsid w:val="000D4D28"/>
    <w:rsid w:val="000E6914"/>
    <w:rsid w:val="00101278"/>
    <w:rsid w:val="00110572"/>
    <w:rsid w:val="00130BCA"/>
    <w:rsid w:val="00130F08"/>
    <w:rsid w:val="00135C34"/>
    <w:rsid w:val="001619D9"/>
    <w:rsid w:val="00175052"/>
    <w:rsid w:val="00175D80"/>
    <w:rsid w:val="001825FD"/>
    <w:rsid w:val="00183DFF"/>
    <w:rsid w:val="00187164"/>
    <w:rsid w:val="0019071F"/>
    <w:rsid w:val="0019285C"/>
    <w:rsid w:val="001A772F"/>
    <w:rsid w:val="001B0276"/>
    <w:rsid w:val="001B50AD"/>
    <w:rsid w:val="001C3A3F"/>
    <w:rsid w:val="001C4CC9"/>
    <w:rsid w:val="001C7B7D"/>
    <w:rsid w:val="00205A4C"/>
    <w:rsid w:val="00210A03"/>
    <w:rsid w:val="00225610"/>
    <w:rsid w:val="0024685E"/>
    <w:rsid w:val="00251AF2"/>
    <w:rsid w:val="00253226"/>
    <w:rsid w:val="00267955"/>
    <w:rsid w:val="00277906"/>
    <w:rsid w:val="002812F8"/>
    <w:rsid w:val="002847F5"/>
    <w:rsid w:val="0029451C"/>
    <w:rsid w:val="002A3F7D"/>
    <w:rsid w:val="002B33C8"/>
    <w:rsid w:val="002C7501"/>
    <w:rsid w:val="002C7884"/>
    <w:rsid w:val="002E3152"/>
    <w:rsid w:val="002F3996"/>
    <w:rsid w:val="002F7096"/>
    <w:rsid w:val="003038E1"/>
    <w:rsid w:val="0032347E"/>
    <w:rsid w:val="00336986"/>
    <w:rsid w:val="00342F27"/>
    <w:rsid w:val="003500FE"/>
    <w:rsid w:val="00351C59"/>
    <w:rsid w:val="00352121"/>
    <w:rsid w:val="003567F4"/>
    <w:rsid w:val="00362456"/>
    <w:rsid w:val="00363C18"/>
    <w:rsid w:val="00377F9B"/>
    <w:rsid w:val="003816AE"/>
    <w:rsid w:val="00390862"/>
    <w:rsid w:val="00397A69"/>
    <w:rsid w:val="003B7CDD"/>
    <w:rsid w:val="003C6E28"/>
    <w:rsid w:val="003D569D"/>
    <w:rsid w:val="003E13C6"/>
    <w:rsid w:val="003E1939"/>
    <w:rsid w:val="003E397B"/>
    <w:rsid w:val="003E4238"/>
    <w:rsid w:val="003F4458"/>
    <w:rsid w:val="003F469D"/>
    <w:rsid w:val="004252D5"/>
    <w:rsid w:val="004356F3"/>
    <w:rsid w:val="00463F2F"/>
    <w:rsid w:val="0047200A"/>
    <w:rsid w:val="004862CA"/>
    <w:rsid w:val="004A3910"/>
    <w:rsid w:val="004A4C14"/>
    <w:rsid w:val="004B529F"/>
    <w:rsid w:val="004D324A"/>
    <w:rsid w:val="004F144D"/>
    <w:rsid w:val="004F4472"/>
    <w:rsid w:val="00501B93"/>
    <w:rsid w:val="005102AF"/>
    <w:rsid w:val="00520D52"/>
    <w:rsid w:val="0052666D"/>
    <w:rsid w:val="00534231"/>
    <w:rsid w:val="005513F8"/>
    <w:rsid w:val="00562A30"/>
    <w:rsid w:val="00567872"/>
    <w:rsid w:val="00582667"/>
    <w:rsid w:val="005835AA"/>
    <w:rsid w:val="00595AD9"/>
    <w:rsid w:val="005A2490"/>
    <w:rsid w:val="005A2E56"/>
    <w:rsid w:val="005A437D"/>
    <w:rsid w:val="005A43FA"/>
    <w:rsid w:val="005C11CA"/>
    <w:rsid w:val="005C4CDF"/>
    <w:rsid w:val="005C4DFC"/>
    <w:rsid w:val="005C5002"/>
    <w:rsid w:val="005D20E7"/>
    <w:rsid w:val="005D4DD9"/>
    <w:rsid w:val="005E1A56"/>
    <w:rsid w:val="00606EE3"/>
    <w:rsid w:val="00621BAF"/>
    <w:rsid w:val="00627CBB"/>
    <w:rsid w:val="00634251"/>
    <w:rsid w:val="00651132"/>
    <w:rsid w:val="006526CB"/>
    <w:rsid w:val="00664C9D"/>
    <w:rsid w:val="0067296E"/>
    <w:rsid w:val="00674924"/>
    <w:rsid w:val="0067501C"/>
    <w:rsid w:val="00676C24"/>
    <w:rsid w:val="006773DC"/>
    <w:rsid w:val="00681033"/>
    <w:rsid w:val="00683947"/>
    <w:rsid w:val="00692E4C"/>
    <w:rsid w:val="006B525F"/>
    <w:rsid w:val="006D5E06"/>
    <w:rsid w:val="006E1621"/>
    <w:rsid w:val="006F2918"/>
    <w:rsid w:val="00736BE6"/>
    <w:rsid w:val="00737142"/>
    <w:rsid w:val="0074335F"/>
    <w:rsid w:val="00746FE8"/>
    <w:rsid w:val="0074751B"/>
    <w:rsid w:val="00790683"/>
    <w:rsid w:val="007B23C1"/>
    <w:rsid w:val="007B46C1"/>
    <w:rsid w:val="007C1C54"/>
    <w:rsid w:val="007D2B9C"/>
    <w:rsid w:val="007E5B43"/>
    <w:rsid w:val="00802263"/>
    <w:rsid w:val="0080359A"/>
    <w:rsid w:val="00805326"/>
    <w:rsid w:val="008058FC"/>
    <w:rsid w:val="008136B3"/>
    <w:rsid w:val="0082273F"/>
    <w:rsid w:val="00823533"/>
    <w:rsid w:val="00834CA6"/>
    <w:rsid w:val="00837B45"/>
    <w:rsid w:val="00855970"/>
    <w:rsid w:val="00867DF7"/>
    <w:rsid w:val="008851CA"/>
    <w:rsid w:val="00890D6D"/>
    <w:rsid w:val="0089473F"/>
    <w:rsid w:val="008A240B"/>
    <w:rsid w:val="008B3830"/>
    <w:rsid w:val="008C4137"/>
    <w:rsid w:val="008D7A39"/>
    <w:rsid w:val="008E511A"/>
    <w:rsid w:val="008F32F0"/>
    <w:rsid w:val="008F6DA2"/>
    <w:rsid w:val="009036C6"/>
    <w:rsid w:val="00903FF1"/>
    <w:rsid w:val="0090518B"/>
    <w:rsid w:val="009166BB"/>
    <w:rsid w:val="0091741B"/>
    <w:rsid w:val="00917D83"/>
    <w:rsid w:val="0092105E"/>
    <w:rsid w:val="00946EC4"/>
    <w:rsid w:val="009568A2"/>
    <w:rsid w:val="009650FE"/>
    <w:rsid w:val="0098456E"/>
    <w:rsid w:val="009872A2"/>
    <w:rsid w:val="00992081"/>
    <w:rsid w:val="00994D2B"/>
    <w:rsid w:val="009B70B0"/>
    <w:rsid w:val="009C134E"/>
    <w:rsid w:val="009D18AB"/>
    <w:rsid w:val="009D6145"/>
    <w:rsid w:val="009E7A6B"/>
    <w:rsid w:val="009E7E11"/>
    <w:rsid w:val="00A04423"/>
    <w:rsid w:val="00A11AFD"/>
    <w:rsid w:val="00A12A39"/>
    <w:rsid w:val="00A159F0"/>
    <w:rsid w:val="00A2085D"/>
    <w:rsid w:val="00A21947"/>
    <w:rsid w:val="00A23F40"/>
    <w:rsid w:val="00A548AA"/>
    <w:rsid w:val="00A62154"/>
    <w:rsid w:val="00A76EAC"/>
    <w:rsid w:val="00A82576"/>
    <w:rsid w:val="00A8279F"/>
    <w:rsid w:val="00A84BB9"/>
    <w:rsid w:val="00A90C7D"/>
    <w:rsid w:val="00A91AAC"/>
    <w:rsid w:val="00A91D62"/>
    <w:rsid w:val="00A9266D"/>
    <w:rsid w:val="00A9667A"/>
    <w:rsid w:val="00A96C8A"/>
    <w:rsid w:val="00AA2342"/>
    <w:rsid w:val="00AA6CED"/>
    <w:rsid w:val="00AA6DF0"/>
    <w:rsid w:val="00AB2054"/>
    <w:rsid w:val="00AB57A0"/>
    <w:rsid w:val="00AF3DF6"/>
    <w:rsid w:val="00AF4D21"/>
    <w:rsid w:val="00AF4DBD"/>
    <w:rsid w:val="00AF7450"/>
    <w:rsid w:val="00B04005"/>
    <w:rsid w:val="00B21C22"/>
    <w:rsid w:val="00B24D13"/>
    <w:rsid w:val="00B32F40"/>
    <w:rsid w:val="00B43486"/>
    <w:rsid w:val="00B46ADD"/>
    <w:rsid w:val="00B47F6E"/>
    <w:rsid w:val="00B55D90"/>
    <w:rsid w:val="00B55DDE"/>
    <w:rsid w:val="00B658AE"/>
    <w:rsid w:val="00B71A7C"/>
    <w:rsid w:val="00B720CC"/>
    <w:rsid w:val="00B7502B"/>
    <w:rsid w:val="00B90BF8"/>
    <w:rsid w:val="00B91575"/>
    <w:rsid w:val="00BD4A83"/>
    <w:rsid w:val="00BE4011"/>
    <w:rsid w:val="00BE433D"/>
    <w:rsid w:val="00BF4851"/>
    <w:rsid w:val="00C02285"/>
    <w:rsid w:val="00C04A48"/>
    <w:rsid w:val="00C06232"/>
    <w:rsid w:val="00C21D17"/>
    <w:rsid w:val="00C34082"/>
    <w:rsid w:val="00C347E9"/>
    <w:rsid w:val="00C42A16"/>
    <w:rsid w:val="00C57E27"/>
    <w:rsid w:val="00C6605D"/>
    <w:rsid w:val="00C67282"/>
    <w:rsid w:val="00C71527"/>
    <w:rsid w:val="00C72889"/>
    <w:rsid w:val="00C74169"/>
    <w:rsid w:val="00C75B8A"/>
    <w:rsid w:val="00CA16B5"/>
    <w:rsid w:val="00CA3C8E"/>
    <w:rsid w:val="00CA649A"/>
    <w:rsid w:val="00CA64A9"/>
    <w:rsid w:val="00CB666C"/>
    <w:rsid w:val="00CC091C"/>
    <w:rsid w:val="00CF1888"/>
    <w:rsid w:val="00D03420"/>
    <w:rsid w:val="00D04BE8"/>
    <w:rsid w:val="00D100DD"/>
    <w:rsid w:val="00D2358F"/>
    <w:rsid w:val="00D2506A"/>
    <w:rsid w:val="00D311B3"/>
    <w:rsid w:val="00D34F0F"/>
    <w:rsid w:val="00D53F03"/>
    <w:rsid w:val="00D5500A"/>
    <w:rsid w:val="00D60829"/>
    <w:rsid w:val="00D66710"/>
    <w:rsid w:val="00D71131"/>
    <w:rsid w:val="00D90860"/>
    <w:rsid w:val="00D91044"/>
    <w:rsid w:val="00DA29A0"/>
    <w:rsid w:val="00DA43DA"/>
    <w:rsid w:val="00DA6B9B"/>
    <w:rsid w:val="00DC123B"/>
    <w:rsid w:val="00DD0352"/>
    <w:rsid w:val="00DD50CD"/>
    <w:rsid w:val="00DD5783"/>
    <w:rsid w:val="00DE1ECC"/>
    <w:rsid w:val="00DE3C91"/>
    <w:rsid w:val="00DE5D06"/>
    <w:rsid w:val="00DF4FD7"/>
    <w:rsid w:val="00E064F8"/>
    <w:rsid w:val="00E167DC"/>
    <w:rsid w:val="00E178F8"/>
    <w:rsid w:val="00E2364F"/>
    <w:rsid w:val="00E24D8A"/>
    <w:rsid w:val="00E613BC"/>
    <w:rsid w:val="00E645F6"/>
    <w:rsid w:val="00E653F7"/>
    <w:rsid w:val="00E6752E"/>
    <w:rsid w:val="00E67C5E"/>
    <w:rsid w:val="00E82890"/>
    <w:rsid w:val="00E828F2"/>
    <w:rsid w:val="00E92A8F"/>
    <w:rsid w:val="00E95FA6"/>
    <w:rsid w:val="00EB1E3F"/>
    <w:rsid w:val="00EB2A96"/>
    <w:rsid w:val="00EB518A"/>
    <w:rsid w:val="00EC22E3"/>
    <w:rsid w:val="00ED7EF9"/>
    <w:rsid w:val="00EF3C88"/>
    <w:rsid w:val="00F12985"/>
    <w:rsid w:val="00F15C6A"/>
    <w:rsid w:val="00F300F5"/>
    <w:rsid w:val="00F33461"/>
    <w:rsid w:val="00F45F44"/>
    <w:rsid w:val="00F515B5"/>
    <w:rsid w:val="00F7325A"/>
    <w:rsid w:val="00F90203"/>
    <w:rsid w:val="00F91DC9"/>
    <w:rsid w:val="00F96559"/>
    <w:rsid w:val="00F96FFC"/>
    <w:rsid w:val="00FA3AE1"/>
    <w:rsid w:val="00FA74B5"/>
    <w:rsid w:val="00FA79AF"/>
    <w:rsid w:val="00FC29DA"/>
    <w:rsid w:val="00FE35F0"/>
    <w:rsid w:val="00FE5133"/>
    <w:rsid w:val="00FF7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3484"/>
  <w15:chartTrackingRefBased/>
  <w15:docId w15:val="{34FF7432-0199-4017-8E6E-0111CFF4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7EF9"/>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7EF9"/>
    <w:pPr>
      <w:tabs>
        <w:tab w:val="center" w:pos="4419"/>
        <w:tab w:val="right" w:pos="8838"/>
      </w:tabs>
      <w:spacing w:after="0" w:line="240" w:lineRule="auto"/>
    </w:pPr>
  </w:style>
  <w:style w:type="character" w:customStyle="1" w:styleId="EncabezadoCar">
    <w:name w:val="Encabezado Car"/>
    <w:basedOn w:val="Fuentedeprrafopredeter"/>
    <w:link w:val="Encabezado"/>
    <w:rsid w:val="00ED7EF9"/>
  </w:style>
  <w:style w:type="paragraph" w:styleId="Piedepgina">
    <w:name w:val="footer"/>
    <w:basedOn w:val="Normal"/>
    <w:link w:val="PiedepginaCar"/>
    <w:unhideWhenUsed/>
    <w:rsid w:val="00ED7E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EF9"/>
  </w:style>
  <w:style w:type="character" w:styleId="Nmerodepgina">
    <w:name w:val="page number"/>
    <w:rsid w:val="00ED7EF9"/>
  </w:style>
  <w:style w:type="character" w:customStyle="1" w:styleId="Ttulo1Car">
    <w:name w:val="Título 1 Car"/>
    <w:link w:val="Ttulo1"/>
    <w:uiPriority w:val="9"/>
    <w:rsid w:val="00ED7EF9"/>
    <w:rPr>
      <w:rFonts w:ascii="Calibri Light" w:eastAsia="Times New Roman" w:hAnsi="Calibri Light" w:cs="Times New Roman"/>
      <w:color w:val="2E74B5"/>
      <w:sz w:val="32"/>
      <w:szCs w:val="32"/>
    </w:rPr>
  </w:style>
  <w:style w:type="paragraph" w:styleId="TDC1">
    <w:name w:val="toc 1"/>
    <w:basedOn w:val="Normal"/>
    <w:next w:val="Normal"/>
    <w:autoRedefine/>
    <w:uiPriority w:val="39"/>
    <w:unhideWhenUsed/>
    <w:rsid w:val="008D7A39"/>
    <w:pPr>
      <w:tabs>
        <w:tab w:val="right" w:leader="dot" w:pos="8828"/>
      </w:tabs>
    </w:pPr>
  </w:style>
  <w:style w:type="character" w:styleId="Hipervnculo">
    <w:name w:val="Hyperlink"/>
    <w:uiPriority w:val="99"/>
    <w:unhideWhenUsed/>
    <w:rsid w:val="00A12A39"/>
    <w:rPr>
      <w:color w:val="0563C1"/>
      <w:u w:val="single"/>
    </w:rPr>
  </w:style>
  <w:style w:type="paragraph" w:styleId="Textodeglobo">
    <w:name w:val="Balloon Text"/>
    <w:basedOn w:val="Normal"/>
    <w:link w:val="TextodegloboCar"/>
    <w:uiPriority w:val="99"/>
    <w:semiHidden/>
    <w:unhideWhenUsed/>
    <w:rsid w:val="002847F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847F5"/>
    <w:rPr>
      <w:rFonts w:ascii="Segoe UI" w:hAnsi="Segoe UI" w:cs="Segoe UI"/>
      <w:sz w:val="18"/>
      <w:szCs w:val="18"/>
      <w:lang w:eastAsia="en-US"/>
    </w:rPr>
  </w:style>
  <w:style w:type="paragraph" w:customStyle="1" w:styleId="Default">
    <w:name w:val="Default"/>
    <w:rsid w:val="00BF4851"/>
    <w:pPr>
      <w:autoSpaceDE w:val="0"/>
      <w:autoSpaceDN w:val="0"/>
      <w:adjustRightInd w:val="0"/>
    </w:pPr>
    <w:rPr>
      <w:rFonts w:ascii="Arial" w:eastAsia="Times New Roman" w:hAnsi="Arial" w:cs="Arial"/>
      <w:color w:val="000000"/>
      <w:sz w:val="24"/>
      <w:szCs w:val="24"/>
      <w:lang w:val="es-ES" w:eastAsia="es-ES"/>
    </w:rPr>
  </w:style>
  <w:style w:type="table" w:styleId="Tablaconcuadrcula">
    <w:name w:val="Table Grid"/>
    <w:basedOn w:val="Tablanormal"/>
    <w:rsid w:val="008227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4">
    <w:name w:val="Car Car4"/>
    <w:basedOn w:val="Normal"/>
    <w:rsid w:val="00B71A7C"/>
    <w:pPr>
      <w:spacing w:line="240" w:lineRule="exact"/>
    </w:pPr>
    <w:rPr>
      <w:rFonts w:ascii="Verdana" w:eastAsia="Times New Roman" w:hAnsi="Verdana"/>
      <w:sz w:val="20"/>
      <w:szCs w:val="24"/>
      <w:lang w:val="en-US"/>
    </w:rPr>
  </w:style>
  <w:style w:type="paragraph" w:styleId="Prrafodelista">
    <w:name w:val="List Paragraph"/>
    <w:basedOn w:val="Normal"/>
    <w:link w:val="PrrafodelistaCar"/>
    <w:uiPriority w:val="34"/>
    <w:qFormat/>
    <w:rsid w:val="005102AF"/>
    <w:pPr>
      <w:ind w:left="720"/>
      <w:contextualSpacing/>
    </w:pPr>
  </w:style>
  <w:style w:type="character" w:customStyle="1" w:styleId="PrrafodelistaCar">
    <w:name w:val="Párrafo de lista Car"/>
    <w:link w:val="Prrafodelista"/>
    <w:uiPriority w:val="34"/>
    <w:locked/>
    <w:rsid w:val="005102AF"/>
    <w:rPr>
      <w:rFonts w:ascii="Calibri" w:eastAsia="Calibri" w:hAnsi="Calibri" w:cs="Times New Roman"/>
      <w:sz w:val="22"/>
      <w:szCs w:val="22"/>
      <w:lang w:eastAsia="en-US"/>
    </w:rPr>
  </w:style>
  <w:style w:type="character" w:styleId="Mencinsinresolver">
    <w:name w:val="Unresolved Mention"/>
    <w:basedOn w:val="Fuentedeprrafopredeter"/>
    <w:uiPriority w:val="99"/>
    <w:semiHidden/>
    <w:unhideWhenUsed/>
    <w:rsid w:val="00890D6D"/>
    <w:rPr>
      <w:color w:val="605E5C"/>
      <w:shd w:val="clear" w:color="auto" w:fill="E1DFDD"/>
    </w:rPr>
  </w:style>
  <w:style w:type="paragraph" w:styleId="Revisin">
    <w:name w:val="Revision"/>
    <w:hidden/>
    <w:uiPriority w:val="99"/>
    <w:semiHidden/>
    <w:rsid w:val="00890D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087">
      <w:bodyDiv w:val="1"/>
      <w:marLeft w:val="0"/>
      <w:marRight w:val="0"/>
      <w:marTop w:val="0"/>
      <w:marBottom w:val="0"/>
      <w:divBdr>
        <w:top w:val="none" w:sz="0" w:space="0" w:color="auto"/>
        <w:left w:val="none" w:sz="0" w:space="0" w:color="auto"/>
        <w:bottom w:val="none" w:sz="0" w:space="0" w:color="auto"/>
        <w:right w:val="none" w:sz="0" w:space="0" w:color="auto"/>
      </w:divBdr>
    </w:div>
    <w:div w:id="59138271">
      <w:bodyDiv w:val="1"/>
      <w:marLeft w:val="0"/>
      <w:marRight w:val="0"/>
      <w:marTop w:val="0"/>
      <w:marBottom w:val="0"/>
      <w:divBdr>
        <w:top w:val="none" w:sz="0" w:space="0" w:color="auto"/>
        <w:left w:val="none" w:sz="0" w:space="0" w:color="auto"/>
        <w:bottom w:val="none" w:sz="0" w:space="0" w:color="auto"/>
        <w:right w:val="none" w:sz="0" w:space="0" w:color="auto"/>
      </w:divBdr>
    </w:div>
    <w:div w:id="130484570">
      <w:bodyDiv w:val="1"/>
      <w:marLeft w:val="0"/>
      <w:marRight w:val="0"/>
      <w:marTop w:val="0"/>
      <w:marBottom w:val="0"/>
      <w:divBdr>
        <w:top w:val="none" w:sz="0" w:space="0" w:color="auto"/>
        <w:left w:val="none" w:sz="0" w:space="0" w:color="auto"/>
        <w:bottom w:val="none" w:sz="0" w:space="0" w:color="auto"/>
        <w:right w:val="none" w:sz="0" w:space="0" w:color="auto"/>
      </w:divBdr>
    </w:div>
    <w:div w:id="296687474">
      <w:bodyDiv w:val="1"/>
      <w:marLeft w:val="0"/>
      <w:marRight w:val="0"/>
      <w:marTop w:val="0"/>
      <w:marBottom w:val="0"/>
      <w:divBdr>
        <w:top w:val="none" w:sz="0" w:space="0" w:color="auto"/>
        <w:left w:val="none" w:sz="0" w:space="0" w:color="auto"/>
        <w:bottom w:val="none" w:sz="0" w:space="0" w:color="auto"/>
        <w:right w:val="none" w:sz="0" w:space="0" w:color="auto"/>
      </w:divBdr>
    </w:div>
    <w:div w:id="392896190">
      <w:bodyDiv w:val="1"/>
      <w:marLeft w:val="0"/>
      <w:marRight w:val="0"/>
      <w:marTop w:val="0"/>
      <w:marBottom w:val="0"/>
      <w:divBdr>
        <w:top w:val="none" w:sz="0" w:space="0" w:color="auto"/>
        <w:left w:val="none" w:sz="0" w:space="0" w:color="auto"/>
        <w:bottom w:val="none" w:sz="0" w:space="0" w:color="auto"/>
        <w:right w:val="none" w:sz="0" w:space="0" w:color="auto"/>
      </w:divBdr>
    </w:div>
    <w:div w:id="640111694">
      <w:bodyDiv w:val="1"/>
      <w:marLeft w:val="0"/>
      <w:marRight w:val="0"/>
      <w:marTop w:val="0"/>
      <w:marBottom w:val="0"/>
      <w:divBdr>
        <w:top w:val="none" w:sz="0" w:space="0" w:color="auto"/>
        <w:left w:val="none" w:sz="0" w:space="0" w:color="auto"/>
        <w:bottom w:val="none" w:sz="0" w:space="0" w:color="auto"/>
        <w:right w:val="none" w:sz="0" w:space="0" w:color="auto"/>
      </w:divBdr>
    </w:div>
    <w:div w:id="1114712199">
      <w:bodyDiv w:val="1"/>
      <w:marLeft w:val="0"/>
      <w:marRight w:val="0"/>
      <w:marTop w:val="0"/>
      <w:marBottom w:val="0"/>
      <w:divBdr>
        <w:top w:val="none" w:sz="0" w:space="0" w:color="auto"/>
        <w:left w:val="none" w:sz="0" w:space="0" w:color="auto"/>
        <w:bottom w:val="none" w:sz="0" w:space="0" w:color="auto"/>
        <w:right w:val="none" w:sz="0" w:space="0" w:color="auto"/>
      </w:divBdr>
    </w:div>
    <w:div w:id="1197280606">
      <w:bodyDiv w:val="1"/>
      <w:marLeft w:val="0"/>
      <w:marRight w:val="0"/>
      <w:marTop w:val="0"/>
      <w:marBottom w:val="0"/>
      <w:divBdr>
        <w:top w:val="none" w:sz="0" w:space="0" w:color="auto"/>
        <w:left w:val="none" w:sz="0" w:space="0" w:color="auto"/>
        <w:bottom w:val="none" w:sz="0" w:space="0" w:color="auto"/>
        <w:right w:val="none" w:sz="0" w:space="0" w:color="auto"/>
      </w:divBdr>
    </w:div>
    <w:div w:id="1567642315">
      <w:bodyDiv w:val="1"/>
      <w:marLeft w:val="0"/>
      <w:marRight w:val="0"/>
      <w:marTop w:val="0"/>
      <w:marBottom w:val="0"/>
      <w:divBdr>
        <w:top w:val="none" w:sz="0" w:space="0" w:color="auto"/>
        <w:left w:val="none" w:sz="0" w:space="0" w:color="auto"/>
        <w:bottom w:val="none" w:sz="0" w:space="0" w:color="auto"/>
        <w:right w:val="none" w:sz="0" w:space="0" w:color="auto"/>
      </w:divBdr>
    </w:div>
    <w:div w:id="1709648952">
      <w:bodyDiv w:val="1"/>
      <w:marLeft w:val="0"/>
      <w:marRight w:val="0"/>
      <w:marTop w:val="0"/>
      <w:marBottom w:val="0"/>
      <w:divBdr>
        <w:top w:val="none" w:sz="0" w:space="0" w:color="auto"/>
        <w:left w:val="none" w:sz="0" w:space="0" w:color="auto"/>
        <w:bottom w:val="none" w:sz="0" w:space="0" w:color="auto"/>
        <w:right w:val="none" w:sz="0" w:space="0" w:color="auto"/>
      </w:divBdr>
    </w:div>
    <w:div w:id="2124961901">
      <w:bodyDiv w:val="1"/>
      <w:marLeft w:val="0"/>
      <w:marRight w:val="0"/>
      <w:marTop w:val="0"/>
      <w:marBottom w:val="0"/>
      <w:divBdr>
        <w:top w:val="none" w:sz="0" w:space="0" w:color="auto"/>
        <w:left w:val="none" w:sz="0" w:space="0" w:color="auto"/>
        <w:bottom w:val="none" w:sz="0" w:space="0" w:color="auto"/>
        <w:right w:val="none" w:sz="0" w:space="0" w:color="auto"/>
      </w:divBdr>
    </w:div>
    <w:div w:id="21386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9DE8-877F-4CA1-8DFD-72B8D637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16455</Words>
  <Characters>90506</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106748</CharactersWithSpaces>
  <SharedDoc>false</SharedDoc>
  <HLinks>
    <vt:vector size="54" baseType="variant">
      <vt:variant>
        <vt:i4>1441845</vt:i4>
      </vt:variant>
      <vt:variant>
        <vt:i4>50</vt:i4>
      </vt:variant>
      <vt:variant>
        <vt:i4>0</vt:i4>
      </vt:variant>
      <vt:variant>
        <vt:i4>5</vt:i4>
      </vt:variant>
      <vt:variant>
        <vt:lpwstr/>
      </vt:variant>
      <vt:variant>
        <vt:lpwstr>_Toc34656666</vt:lpwstr>
      </vt:variant>
      <vt:variant>
        <vt:i4>1376309</vt:i4>
      </vt:variant>
      <vt:variant>
        <vt:i4>44</vt:i4>
      </vt:variant>
      <vt:variant>
        <vt:i4>0</vt:i4>
      </vt:variant>
      <vt:variant>
        <vt:i4>5</vt:i4>
      </vt:variant>
      <vt:variant>
        <vt:lpwstr/>
      </vt:variant>
      <vt:variant>
        <vt:lpwstr>_Toc34656665</vt:lpwstr>
      </vt:variant>
      <vt:variant>
        <vt:i4>1310773</vt:i4>
      </vt:variant>
      <vt:variant>
        <vt:i4>38</vt:i4>
      </vt:variant>
      <vt:variant>
        <vt:i4>0</vt:i4>
      </vt:variant>
      <vt:variant>
        <vt:i4>5</vt:i4>
      </vt:variant>
      <vt:variant>
        <vt:lpwstr/>
      </vt:variant>
      <vt:variant>
        <vt:lpwstr>_Toc34656664</vt:lpwstr>
      </vt:variant>
      <vt:variant>
        <vt:i4>1245237</vt:i4>
      </vt:variant>
      <vt:variant>
        <vt:i4>32</vt:i4>
      </vt:variant>
      <vt:variant>
        <vt:i4>0</vt:i4>
      </vt:variant>
      <vt:variant>
        <vt:i4>5</vt:i4>
      </vt:variant>
      <vt:variant>
        <vt:lpwstr/>
      </vt:variant>
      <vt:variant>
        <vt:lpwstr>_Toc34656663</vt:lpwstr>
      </vt:variant>
      <vt:variant>
        <vt:i4>1179701</vt:i4>
      </vt:variant>
      <vt:variant>
        <vt:i4>26</vt:i4>
      </vt:variant>
      <vt:variant>
        <vt:i4>0</vt:i4>
      </vt:variant>
      <vt:variant>
        <vt:i4>5</vt:i4>
      </vt:variant>
      <vt:variant>
        <vt:lpwstr/>
      </vt:variant>
      <vt:variant>
        <vt:lpwstr>_Toc34656662</vt:lpwstr>
      </vt:variant>
      <vt:variant>
        <vt:i4>1114165</vt:i4>
      </vt:variant>
      <vt:variant>
        <vt:i4>20</vt:i4>
      </vt:variant>
      <vt:variant>
        <vt:i4>0</vt:i4>
      </vt:variant>
      <vt:variant>
        <vt:i4>5</vt:i4>
      </vt:variant>
      <vt:variant>
        <vt:lpwstr/>
      </vt:variant>
      <vt:variant>
        <vt:lpwstr>_Toc34656661</vt:lpwstr>
      </vt:variant>
      <vt:variant>
        <vt:i4>1048629</vt:i4>
      </vt:variant>
      <vt:variant>
        <vt:i4>14</vt:i4>
      </vt:variant>
      <vt:variant>
        <vt:i4>0</vt:i4>
      </vt:variant>
      <vt:variant>
        <vt:i4>5</vt:i4>
      </vt:variant>
      <vt:variant>
        <vt:lpwstr/>
      </vt:variant>
      <vt:variant>
        <vt:lpwstr>_Toc34656660</vt:lpwstr>
      </vt:variant>
      <vt:variant>
        <vt:i4>1638454</vt:i4>
      </vt:variant>
      <vt:variant>
        <vt:i4>8</vt:i4>
      </vt:variant>
      <vt:variant>
        <vt:i4>0</vt:i4>
      </vt:variant>
      <vt:variant>
        <vt:i4>5</vt:i4>
      </vt:variant>
      <vt:variant>
        <vt:lpwstr/>
      </vt:variant>
      <vt:variant>
        <vt:lpwstr>_Toc34656659</vt:lpwstr>
      </vt:variant>
      <vt:variant>
        <vt:i4>1572918</vt:i4>
      </vt:variant>
      <vt:variant>
        <vt:i4>2</vt:i4>
      </vt:variant>
      <vt:variant>
        <vt:i4>0</vt:i4>
      </vt:variant>
      <vt:variant>
        <vt:i4>5</vt:i4>
      </vt:variant>
      <vt:variant>
        <vt:lpwstr/>
      </vt:variant>
      <vt:variant>
        <vt:lpwstr>_Toc34656658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AHUMADA</dc:creator>
  <cp:keywords/>
  <dc:description/>
  <cp:lastModifiedBy>330S R3</cp:lastModifiedBy>
  <cp:revision>2</cp:revision>
  <cp:lastPrinted>2020-05-18T02:52:00Z</cp:lastPrinted>
  <dcterms:created xsi:type="dcterms:W3CDTF">2020-06-02T13:41:00Z</dcterms:created>
  <dcterms:modified xsi:type="dcterms:W3CDTF">2020-06-02T13:41:00Z</dcterms:modified>
</cp:coreProperties>
</file>